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B1DD9" w14:textId="77777777" w:rsidR="006459C2" w:rsidRPr="000E7F1D" w:rsidRDefault="006459C2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color w:val="000000"/>
          <w:sz w:val="24"/>
          <w:szCs w:val="24"/>
        </w:rPr>
      </w:pPr>
    </w:p>
    <w:p w14:paraId="54E4C7E7" w14:textId="5CC5593F" w:rsidR="006459C2" w:rsidRPr="000E7F1D" w:rsidRDefault="006459C2" w:rsidP="00114EAA">
      <w:pPr>
        <w:spacing w:line="240" w:lineRule="auto"/>
        <w:ind w:right="5669"/>
        <w:jc w:val="center"/>
        <w:rPr>
          <w:rFonts w:ascii="Times New Roman" w:hAnsi="Times New Roman"/>
          <w:sz w:val="24"/>
          <w:szCs w:val="24"/>
        </w:rPr>
      </w:pPr>
      <w:r w:rsidRPr="000E7F1D"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39D0F6DA" wp14:editId="04D43A18">
            <wp:extent cx="525780" cy="685800"/>
            <wp:effectExtent l="0" t="0" r="7620" b="0"/>
            <wp:docPr id="712879641" name="Slika 1" descr="grb_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_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D5B9FD" w14:textId="77777777" w:rsidR="006459C2" w:rsidRPr="000E7F1D" w:rsidRDefault="006459C2" w:rsidP="00114EAA">
      <w:pPr>
        <w:spacing w:after="0" w:line="240" w:lineRule="auto"/>
        <w:ind w:right="5669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0E7F1D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REPUBLIKA HRVATSKA                                                                </w:t>
      </w:r>
    </w:p>
    <w:p w14:paraId="0D4D0D48" w14:textId="77777777" w:rsidR="006459C2" w:rsidRPr="000E7F1D" w:rsidRDefault="006459C2" w:rsidP="00114EAA">
      <w:pPr>
        <w:spacing w:after="0" w:line="240" w:lineRule="auto"/>
        <w:ind w:right="5669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0E7F1D">
        <w:rPr>
          <w:rFonts w:ascii="Times New Roman" w:eastAsia="Times New Roman" w:hAnsi="Times New Roman"/>
          <w:b/>
          <w:sz w:val="24"/>
          <w:szCs w:val="24"/>
          <w:lang w:eastAsia="hr-HR"/>
        </w:rPr>
        <w:t>VARAŽDINSKA ŽUPANIJA</w:t>
      </w:r>
    </w:p>
    <w:p w14:paraId="60034BFC" w14:textId="77777777" w:rsidR="006459C2" w:rsidRPr="000E7F1D" w:rsidRDefault="006459C2" w:rsidP="00114EAA">
      <w:pPr>
        <w:spacing w:after="0" w:line="240" w:lineRule="auto"/>
        <w:ind w:right="5669"/>
        <w:jc w:val="center"/>
        <w:rPr>
          <w:rFonts w:ascii="Times New Roman" w:eastAsia="Times New Roman" w:hAnsi="Times New Roman"/>
          <w:b/>
          <w:spacing w:val="60"/>
          <w:sz w:val="24"/>
          <w:szCs w:val="24"/>
          <w:lang w:eastAsia="hr-HR"/>
        </w:rPr>
      </w:pPr>
      <w:r w:rsidRPr="000E7F1D">
        <w:rPr>
          <w:rFonts w:ascii="Times New Roman" w:eastAsia="Times New Roman" w:hAnsi="Times New Roman"/>
          <w:b/>
          <w:spacing w:val="60"/>
          <w:sz w:val="24"/>
          <w:szCs w:val="24"/>
          <w:lang w:eastAsia="hr-HR"/>
        </w:rPr>
        <w:t>GRAD LUDBREG</w:t>
      </w:r>
    </w:p>
    <w:p w14:paraId="7986F1AA" w14:textId="77777777" w:rsidR="006459C2" w:rsidRPr="000E7F1D" w:rsidRDefault="006459C2" w:rsidP="00114EAA">
      <w:pPr>
        <w:spacing w:after="0" w:line="240" w:lineRule="auto"/>
        <w:ind w:right="-7"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E7F1D">
        <w:rPr>
          <w:rFonts w:ascii="Times New Roman" w:eastAsia="Times New Roman" w:hAnsi="Times New Roman"/>
          <w:sz w:val="24"/>
          <w:szCs w:val="24"/>
          <w:lang w:eastAsia="hr-HR"/>
        </w:rPr>
        <w:t xml:space="preserve">  GRADSKO VIJEĆE</w:t>
      </w:r>
    </w:p>
    <w:p w14:paraId="046726B5" w14:textId="48BE1D68" w:rsidR="006459C2" w:rsidRPr="000E7F1D" w:rsidRDefault="006459C2" w:rsidP="00114EAA">
      <w:pPr>
        <w:pStyle w:val="Naslov1"/>
      </w:pPr>
      <w:r w:rsidRPr="000E7F1D">
        <w:t>KLASA:400-02/2</w:t>
      </w:r>
      <w:r w:rsidR="00E2719C" w:rsidRPr="000E7F1D">
        <w:t>5</w:t>
      </w:r>
      <w:r w:rsidRPr="000E7F1D">
        <w:t>-01/0</w:t>
      </w:r>
      <w:r w:rsidR="00440D6E" w:rsidRPr="000E7F1D">
        <w:t>2</w:t>
      </w:r>
    </w:p>
    <w:p w14:paraId="04449ADD" w14:textId="2AB0A63B" w:rsidR="006459C2" w:rsidRPr="000E7F1D" w:rsidRDefault="006459C2" w:rsidP="00114EAA">
      <w:pPr>
        <w:pStyle w:val="Naslov1"/>
      </w:pPr>
      <w:r w:rsidRPr="000E7F1D">
        <w:t>URBROJ:2186-16-02/1-2</w:t>
      </w:r>
      <w:r w:rsidR="00E2719C" w:rsidRPr="000E7F1D">
        <w:t>5</w:t>
      </w:r>
      <w:r w:rsidRPr="000E7F1D">
        <w:t>-</w:t>
      </w:r>
      <w:r w:rsidR="00682AEC">
        <w:t>11</w:t>
      </w:r>
    </w:p>
    <w:p w14:paraId="7EE361BB" w14:textId="5C042F6A" w:rsidR="006B7420" w:rsidRPr="000E7F1D" w:rsidRDefault="006459C2" w:rsidP="00ED17A3">
      <w:pPr>
        <w:pStyle w:val="Naslov1"/>
      </w:pPr>
      <w:r w:rsidRPr="000E7F1D">
        <w:t>Ludbreg,</w:t>
      </w:r>
      <w:r w:rsidR="00E2719C" w:rsidRPr="000E7F1D">
        <w:t xml:space="preserve"> 22. prosinca 2025</w:t>
      </w:r>
      <w:r w:rsidRPr="000E7F1D">
        <w:t xml:space="preserve">. </w:t>
      </w:r>
      <w:r w:rsidR="00440D6E" w:rsidRPr="000E7F1D">
        <w:t>godine</w:t>
      </w:r>
      <w:r w:rsidRPr="000E7F1D">
        <w:t xml:space="preserve">             </w:t>
      </w:r>
    </w:p>
    <w:p w14:paraId="56F5D119" w14:textId="7429466E" w:rsidR="006459C2" w:rsidRPr="000E7F1D" w:rsidRDefault="006459C2" w:rsidP="00114EAA">
      <w:pPr>
        <w:pStyle w:val="Naslov1"/>
      </w:pPr>
    </w:p>
    <w:p w14:paraId="2F638A7E" w14:textId="77777777" w:rsidR="006459C2" w:rsidRPr="000E7F1D" w:rsidRDefault="006459C2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color w:val="000000"/>
          <w:sz w:val="24"/>
          <w:szCs w:val="24"/>
        </w:rPr>
      </w:pPr>
    </w:p>
    <w:p w14:paraId="18C4D885" w14:textId="4CBBF0CF" w:rsidR="006459C2" w:rsidRDefault="006459C2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color w:val="000000"/>
          <w:sz w:val="24"/>
          <w:szCs w:val="24"/>
        </w:rPr>
      </w:pPr>
      <w:r w:rsidRPr="000E7F1D">
        <w:rPr>
          <w:rFonts w:ascii="Times New Roman" w:eastAsia="ArialMT" w:hAnsi="Times New Roman"/>
          <w:color w:val="000000"/>
          <w:sz w:val="24"/>
          <w:szCs w:val="24"/>
        </w:rPr>
        <w:t xml:space="preserve">Na temelju članka 18. Zakona o proračunu („Narodne novine“, broj 144/21) i članka 34. Statuta Grada Ludbrega (»Službeni vjesnik Varaždinske županije«, broj 12/21), Gradsko vijeće Grada Ludbrega na </w:t>
      </w:r>
      <w:r w:rsidR="00E2719C" w:rsidRPr="000E7F1D">
        <w:rPr>
          <w:rFonts w:ascii="Times New Roman" w:eastAsia="ArialMT" w:hAnsi="Times New Roman"/>
          <w:color w:val="000000"/>
          <w:sz w:val="24"/>
          <w:szCs w:val="24"/>
        </w:rPr>
        <w:t>6</w:t>
      </w:r>
      <w:r w:rsidRPr="000E7F1D">
        <w:rPr>
          <w:rFonts w:ascii="Times New Roman" w:eastAsia="ArialMT" w:hAnsi="Times New Roman"/>
          <w:color w:val="000000"/>
          <w:sz w:val="24"/>
          <w:szCs w:val="24"/>
        </w:rPr>
        <w:t>. sjednici održanoj</w:t>
      </w:r>
      <w:r w:rsidR="00E2719C" w:rsidRPr="000E7F1D">
        <w:rPr>
          <w:rFonts w:ascii="Times New Roman" w:eastAsia="ArialMT" w:hAnsi="Times New Roman"/>
          <w:color w:val="000000"/>
          <w:sz w:val="24"/>
          <w:szCs w:val="24"/>
        </w:rPr>
        <w:t xml:space="preserve"> 22. prosinca 2025</w:t>
      </w:r>
      <w:r w:rsidRPr="000E7F1D">
        <w:rPr>
          <w:rFonts w:ascii="Times New Roman" w:eastAsia="ArialMT" w:hAnsi="Times New Roman"/>
          <w:color w:val="000000"/>
          <w:sz w:val="24"/>
          <w:szCs w:val="24"/>
        </w:rPr>
        <w:t>. godine, donosi</w:t>
      </w:r>
    </w:p>
    <w:p w14:paraId="1BB55D51" w14:textId="77777777" w:rsidR="0099360F" w:rsidRPr="000E7F1D" w:rsidRDefault="0099360F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color w:val="000000"/>
          <w:sz w:val="24"/>
          <w:szCs w:val="24"/>
        </w:rPr>
      </w:pPr>
    </w:p>
    <w:p w14:paraId="52B32A80" w14:textId="77777777" w:rsidR="006459C2" w:rsidRPr="000E7F1D" w:rsidRDefault="006459C2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E725594" w14:textId="77777777" w:rsidR="006459C2" w:rsidRPr="000E7F1D" w:rsidRDefault="006459C2" w:rsidP="00114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E7F1D">
        <w:rPr>
          <w:rFonts w:ascii="Times New Roman" w:hAnsi="Times New Roman"/>
          <w:b/>
          <w:bCs/>
          <w:sz w:val="24"/>
          <w:szCs w:val="24"/>
        </w:rPr>
        <w:t>O D L U K U</w:t>
      </w:r>
    </w:p>
    <w:p w14:paraId="4349E9E1" w14:textId="77777777" w:rsidR="006459C2" w:rsidRPr="000E7F1D" w:rsidRDefault="006459C2" w:rsidP="00114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E7F1D">
        <w:rPr>
          <w:rFonts w:ascii="Times New Roman" w:hAnsi="Times New Roman"/>
          <w:b/>
          <w:bCs/>
          <w:sz w:val="24"/>
          <w:szCs w:val="24"/>
        </w:rPr>
        <w:t>o izvršavanju Proračuna Grada Ludbrega</w:t>
      </w:r>
    </w:p>
    <w:p w14:paraId="059E31C9" w14:textId="0D9B3B84" w:rsidR="006459C2" w:rsidRDefault="006459C2" w:rsidP="00114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E7F1D">
        <w:rPr>
          <w:rFonts w:ascii="Times New Roman" w:hAnsi="Times New Roman"/>
          <w:b/>
          <w:bCs/>
          <w:sz w:val="24"/>
          <w:szCs w:val="24"/>
        </w:rPr>
        <w:t>za 202</w:t>
      </w:r>
      <w:r w:rsidR="00E2719C" w:rsidRPr="000E7F1D">
        <w:rPr>
          <w:rFonts w:ascii="Times New Roman" w:hAnsi="Times New Roman"/>
          <w:b/>
          <w:bCs/>
          <w:sz w:val="24"/>
          <w:szCs w:val="24"/>
        </w:rPr>
        <w:t>6</w:t>
      </w:r>
      <w:r w:rsidRPr="000E7F1D">
        <w:rPr>
          <w:rFonts w:ascii="Times New Roman" w:hAnsi="Times New Roman"/>
          <w:b/>
          <w:bCs/>
          <w:sz w:val="24"/>
          <w:szCs w:val="24"/>
        </w:rPr>
        <w:t>. godinu</w:t>
      </w:r>
    </w:p>
    <w:p w14:paraId="2ED9DDA4" w14:textId="77777777" w:rsidR="0099360F" w:rsidRPr="000E7F1D" w:rsidRDefault="0099360F" w:rsidP="00114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0E8A5B7" w14:textId="77777777" w:rsidR="006459C2" w:rsidRPr="000E7F1D" w:rsidRDefault="006459C2" w:rsidP="00114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2BE91E9" w14:textId="77777777" w:rsidR="006459C2" w:rsidRPr="000E7F1D" w:rsidRDefault="006459C2" w:rsidP="00114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/>
          <w:color w:val="000000"/>
          <w:sz w:val="24"/>
          <w:szCs w:val="24"/>
        </w:rPr>
      </w:pPr>
      <w:r w:rsidRPr="000E7F1D">
        <w:rPr>
          <w:rFonts w:ascii="Times New Roman" w:eastAsia="ArialMT" w:hAnsi="Times New Roman"/>
          <w:color w:val="000000"/>
          <w:sz w:val="24"/>
          <w:szCs w:val="24"/>
        </w:rPr>
        <w:t>Članak 1.</w:t>
      </w:r>
    </w:p>
    <w:p w14:paraId="53F07202" w14:textId="77777777" w:rsidR="006459C2" w:rsidRPr="000E7F1D" w:rsidRDefault="006459C2" w:rsidP="00114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/>
          <w:color w:val="000000"/>
          <w:sz w:val="24"/>
          <w:szCs w:val="24"/>
        </w:rPr>
      </w:pPr>
    </w:p>
    <w:p w14:paraId="4A5292D0" w14:textId="6D50FB2C" w:rsidR="006459C2" w:rsidRPr="000E7F1D" w:rsidRDefault="006459C2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color w:val="000000"/>
          <w:sz w:val="24"/>
          <w:szCs w:val="24"/>
        </w:rPr>
      </w:pPr>
      <w:r w:rsidRPr="000E7F1D">
        <w:rPr>
          <w:rFonts w:ascii="Times New Roman" w:eastAsia="ArialMT" w:hAnsi="Times New Roman"/>
          <w:color w:val="000000"/>
          <w:sz w:val="24"/>
          <w:szCs w:val="24"/>
        </w:rPr>
        <w:t>Ovom se Odlukom uređuje struktura prihoda i primitaka te rashoda i izdataka Proračuna Grada Ludbrega, njegovo izvršavanje, opseg zaduživanja i jamstva, upravljanje</w:t>
      </w:r>
      <w:r w:rsidR="00AF1971" w:rsidRPr="000E7F1D">
        <w:rPr>
          <w:rFonts w:ascii="Times New Roman" w:eastAsia="ArialMT" w:hAnsi="Times New Roman"/>
          <w:color w:val="000000"/>
          <w:sz w:val="24"/>
          <w:szCs w:val="24"/>
        </w:rPr>
        <w:t xml:space="preserve"> financijskom i nefinancijskom imovinom</w:t>
      </w:r>
      <w:r w:rsidRPr="000E7F1D">
        <w:rPr>
          <w:rFonts w:ascii="Times New Roman" w:eastAsia="ArialMT" w:hAnsi="Times New Roman"/>
          <w:color w:val="000000"/>
          <w:sz w:val="24"/>
          <w:szCs w:val="24"/>
        </w:rPr>
        <w:t>,</w:t>
      </w:r>
      <w:r w:rsidR="00AF1971" w:rsidRPr="000E7F1D">
        <w:rPr>
          <w:rFonts w:ascii="Times New Roman" w:eastAsia="ArialMT" w:hAnsi="Times New Roman"/>
          <w:color w:val="000000"/>
          <w:sz w:val="24"/>
          <w:szCs w:val="24"/>
        </w:rPr>
        <w:t xml:space="preserve"> </w:t>
      </w:r>
      <w:r w:rsidRPr="000E7F1D">
        <w:rPr>
          <w:rFonts w:ascii="Times New Roman" w:eastAsia="ArialMT" w:hAnsi="Times New Roman"/>
          <w:color w:val="000000"/>
          <w:sz w:val="24"/>
          <w:szCs w:val="24"/>
        </w:rPr>
        <w:t>prava i obveze korisnika proračunskih sredstava, ovlasti gradonačelnika u izvršavanju Proračuna te druga pitanja u izvršavanju Proračuna, u skladu sa Zakonom o proračunu („Narodne novine“, broj 144/21) - u daljnjem tekstu: Zakon i drugim propisima.</w:t>
      </w:r>
    </w:p>
    <w:p w14:paraId="0AF311E4" w14:textId="77777777" w:rsidR="00A556D1" w:rsidRPr="000E7F1D" w:rsidRDefault="00A556D1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color w:val="000000"/>
          <w:sz w:val="24"/>
          <w:szCs w:val="24"/>
        </w:rPr>
      </w:pPr>
    </w:p>
    <w:p w14:paraId="5FB38EBD" w14:textId="77777777" w:rsidR="00406873" w:rsidRPr="000E7F1D" w:rsidRDefault="00406873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color w:val="000000"/>
          <w:sz w:val="24"/>
          <w:szCs w:val="24"/>
        </w:rPr>
      </w:pPr>
    </w:p>
    <w:p w14:paraId="42D28471" w14:textId="77777777" w:rsidR="006459C2" w:rsidRPr="000E7F1D" w:rsidRDefault="006459C2" w:rsidP="00114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/>
          <w:color w:val="000000"/>
          <w:sz w:val="24"/>
          <w:szCs w:val="24"/>
        </w:rPr>
      </w:pPr>
      <w:r w:rsidRPr="000E7F1D">
        <w:rPr>
          <w:rFonts w:ascii="Times New Roman" w:eastAsia="ArialMT" w:hAnsi="Times New Roman"/>
          <w:color w:val="000000"/>
          <w:sz w:val="24"/>
          <w:szCs w:val="24"/>
        </w:rPr>
        <w:t>Članak 2.</w:t>
      </w:r>
    </w:p>
    <w:p w14:paraId="212FBC84" w14:textId="77777777" w:rsidR="006459C2" w:rsidRPr="000E7F1D" w:rsidRDefault="006459C2" w:rsidP="00114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/>
          <w:color w:val="000000"/>
          <w:sz w:val="24"/>
          <w:szCs w:val="24"/>
        </w:rPr>
      </w:pPr>
    </w:p>
    <w:p w14:paraId="3F5FE926" w14:textId="2BD53A69" w:rsidR="006459C2" w:rsidRPr="000E7F1D" w:rsidRDefault="006459C2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color w:val="000000"/>
          <w:sz w:val="24"/>
          <w:szCs w:val="24"/>
        </w:rPr>
      </w:pPr>
      <w:r w:rsidRPr="000E7F1D">
        <w:rPr>
          <w:rFonts w:ascii="Times New Roman" w:eastAsia="ArialMT" w:hAnsi="Times New Roman"/>
          <w:color w:val="000000"/>
          <w:sz w:val="24"/>
          <w:szCs w:val="24"/>
        </w:rPr>
        <w:t>Proračun se sastoji od Općeg i Posebnog dijela</w:t>
      </w:r>
      <w:r w:rsidR="00D47C5F" w:rsidRPr="000E7F1D">
        <w:rPr>
          <w:rFonts w:ascii="Times New Roman" w:eastAsia="ArialMT" w:hAnsi="Times New Roman"/>
          <w:color w:val="000000"/>
          <w:sz w:val="24"/>
          <w:szCs w:val="24"/>
        </w:rPr>
        <w:t>,</w:t>
      </w:r>
      <w:r w:rsidRPr="000E7F1D">
        <w:rPr>
          <w:rFonts w:ascii="Times New Roman" w:eastAsia="ArialMT" w:hAnsi="Times New Roman"/>
          <w:color w:val="000000"/>
          <w:sz w:val="24"/>
          <w:szCs w:val="24"/>
        </w:rPr>
        <w:t xml:space="preserve"> projekcija za sljedeće dvije proračunske godine</w:t>
      </w:r>
      <w:r w:rsidR="00D47C5F" w:rsidRPr="000E7F1D">
        <w:rPr>
          <w:rFonts w:ascii="Times New Roman" w:eastAsia="ArialMT" w:hAnsi="Times New Roman"/>
          <w:color w:val="000000"/>
          <w:sz w:val="24"/>
          <w:szCs w:val="24"/>
        </w:rPr>
        <w:t xml:space="preserve"> te obrazloženja proračuna.</w:t>
      </w:r>
    </w:p>
    <w:p w14:paraId="5D801E6F" w14:textId="54EB993C" w:rsidR="006459C2" w:rsidRPr="000E7F1D" w:rsidRDefault="006459C2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color w:val="000000"/>
          <w:sz w:val="24"/>
          <w:szCs w:val="24"/>
        </w:rPr>
      </w:pPr>
      <w:r w:rsidRPr="000E7F1D">
        <w:rPr>
          <w:rFonts w:ascii="Times New Roman" w:eastAsia="ArialMT" w:hAnsi="Times New Roman"/>
          <w:color w:val="000000"/>
          <w:sz w:val="24"/>
          <w:szCs w:val="24"/>
        </w:rPr>
        <w:t xml:space="preserve">Opći dio Proračuna se sastoji od </w:t>
      </w:r>
      <w:r w:rsidR="00B54B41" w:rsidRPr="000E7F1D">
        <w:rPr>
          <w:rFonts w:ascii="Times New Roman" w:eastAsia="ArialMT" w:hAnsi="Times New Roman"/>
          <w:color w:val="000000"/>
          <w:sz w:val="24"/>
          <w:szCs w:val="24"/>
        </w:rPr>
        <w:t xml:space="preserve">sažetka </w:t>
      </w:r>
      <w:r w:rsidRPr="000E7F1D">
        <w:rPr>
          <w:rFonts w:ascii="Times New Roman" w:eastAsia="ArialMT" w:hAnsi="Times New Roman"/>
          <w:color w:val="000000"/>
          <w:sz w:val="24"/>
          <w:szCs w:val="24"/>
        </w:rPr>
        <w:t>Računa prihoda i rashoda</w:t>
      </w:r>
      <w:r w:rsidR="00B54B41" w:rsidRPr="000E7F1D">
        <w:rPr>
          <w:rFonts w:ascii="Times New Roman" w:eastAsia="ArialMT" w:hAnsi="Times New Roman"/>
          <w:color w:val="000000"/>
          <w:sz w:val="24"/>
          <w:szCs w:val="24"/>
        </w:rPr>
        <w:t xml:space="preserve"> i</w:t>
      </w:r>
      <w:r w:rsidRPr="000E7F1D">
        <w:rPr>
          <w:rFonts w:ascii="Times New Roman" w:eastAsia="ArialMT" w:hAnsi="Times New Roman"/>
          <w:color w:val="000000"/>
          <w:sz w:val="24"/>
          <w:szCs w:val="24"/>
        </w:rPr>
        <w:t xml:space="preserve"> Računa financiranja</w:t>
      </w:r>
      <w:r w:rsidR="00B54B41" w:rsidRPr="000E7F1D">
        <w:rPr>
          <w:rFonts w:ascii="Times New Roman" w:eastAsia="ArialMT" w:hAnsi="Times New Roman"/>
          <w:color w:val="000000"/>
          <w:sz w:val="24"/>
          <w:szCs w:val="24"/>
        </w:rPr>
        <w:t>, Računa prihoda i rashoda</w:t>
      </w:r>
      <w:r w:rsidRPr="000E7F1D">
        <w:rPr>
          <w:rFonts w:ascii="Times New Roman" w:eastAsia="ArialMT" w:hAnsi="Times New Roman"/>
          <w:color w:val="000000"/>
          <w:sz w:val="24"/>
          <w:szCs w:val="24"/>
        </w:rPr>
        <w:t xml:space="preserve"> i</w:t>
      </w:r>
      <w:r w:rsidR="00B54B41" w:rsidRPr="000E7F1D">
        <w:rPr>
          <w:rFonts w:ascii="Times New Roman" w:eastAsia="ArialMT" w:hAnsi="Times New Roman"/>
          <w:color w:val="000000"/>
          <w:sz w:val="24"/>
          <w:szCs w:val="24"/>
        </w:rPr>
        <w:t xml:space="preserve"> Računa financiranja</w:t>
      </w:r>
      <w:r w:rsidRPr="000E7F1D">
        <w:rPr>
          <w:rFonts w:ascii="Times New Roman" w:eastAsia="ArialMT" w:hAnsi="Times New Roman"/>
          <w:color w:val="000000"/>
          <w:sz w:val="24"/>
          <w:szCs w:val="24"/>
        </w:rPr>
        <w:t xml:space="preserve">. </w:t>
      </w:r>
    </w:p>
    <w:p w14:paraId="171C7B0B" w14:textId="64D1FF56" w:rsidR="006459C2" w:rsidRPr="000E7F1D" w:rsidRDefault="006459C2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color w:val="000000"/>
          <w:sz w:val="24"/>
          <w:szCs w:val="24"/>
        </w:rPr>
      </w:pPr>
      <w:r w:rsidRPr="000E7F1D">
        <w:rPr>
          <w:rFonts w:ascii="Times New Roman" w:eastAsia="ArialMT" w:hAnsi="Times New Roman"/>
          <w:color w:val="000000"/>
          <w:sz w:val="24"/>
          <w:szCs w:val="24"/>
        </w:rPr>
        <w:t xml:space="preserve">U Računu prihoda i rashoda </w:t>
      </w:r>
      <w:r w:rsidR="007C0D62" w:rsidRPr="000E7F1D">
        <w:rPr>
          <w:rFonts w:ascii="Times New Roman" w:eastAsia="ArialMT" w:hAnsi="Times New Roman"/>
          <w:color w:val="000000"/>
          <w:sz w:val="24"/>
          <w:szCs w:val="24"/>
        </w:rPr>
        <w:t xml:space="preserve">sadržani su ukupno očekivani </w:t>
      </w:r>
      <w:r w:rsidRPr="000E7F1D">
        <w:rPr>
          <w:rFonts w:ascii="Times New Roman" w:eastAsia="ArialMT" w:hAnsi="Times New Roman"/>
          <w:color w:val="000000"/>
          <w:sz w:val="24"/>
          <w:szCs w:val="24"/>
        </w:rPr>
        <w:t xml:space="preserve"> prihodi </w:t>
      </w:r>
      <w:r w:rsidR="007C0D62" w:rsidRPr="000E7F1D">
        <w:rPr>
          <w:rFonts w:ascii="Times New Roman" w:eastAsia="ArialMT" w:hAnsi="Times New Roman"/>
          <w:color w:val="000000"/>
          <w:sz w:val="24"/>
          <w:szCs w:val="24"/>
        </w:rPr>
        <w:t xml:space="preserve">i </w:t>
      </w:r>
      <w:r w:rsidRPr="000E7F1D">
        <w:rPr>
          <w:rFonts w:ascii="Times New Roman" w:eastAsia="ArialMT" w:hAnsi="Times New Roman"/>
          <w:color w:val="000000"/>
          <w:sz w:val="24"/>
          <w:szCs w:val="24"/>
        </w:rPr>
        <w:t>rashodi</w:t>
      </w:r>
      <w:r w:rsidR="007C0D62" w:rsidRPr="000E7F1D">
        <w:rPr>
          <w:rFonts w:ascii="Times New Roman" w:eastAsia="ArialMT" w:hAnsi="Times New Roman"/>
          <w:color w:val="000000"/>
          <w:sz w:val="24"/>
          <w:szCs w:val="24"/>
        </w:rPr>
        <w:t xml:space="preserve"> iskazani prema</w:t>
      </w:r>
      <w:r w:rsidR="00997304" w:rsidRPr="000E7F1D">
        <w:rPr>
          <w:rFonts w:ascii="Times New Roman" w:eastAsia="ArialMT" w:hAnsi="Times New Roman"/>
          <w:color w:val="000000"/>
          <w:sz w:val="24"/>
          <w:szCs w:val="24"/>
        </w:rPr>
        <w:t xml:space="preserve"> ekonomskoj klasifikaciji i izvorima financiranja, a rashodi su iskazani i prema funkcijskoj klasifikaciji.</w:t>
      </w:r>
    </w:p>
    <w:p w14:paraId="3AA90BFE" w14:textId="2040EB72" w:rsidR="006459C2" w:rsidRPr="000E7F1D" w:rsidRDefault="006459C2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color w:val="000000"/>
          <w:sz w:val="24"/>
          <w:szCs w:val="24"/>
        </w:rPr>
      </w:pPr>
      <w:r w:rsidRPr="000E7F1D">
        <w:rPr>
          <w:rFonts w:ascii="Times New Roman" w:eastAsia="ArialMT" w:hAnsi="Times New Roman"/>
          <w:color w:val="000000"/>
          <w:sz w:val="24"/>
          <w:szCs w:val="24"/>
        </w:rPr>
        <w:t xml:space="preserve">U Računu financiranja iskazuju se primici </w:t>
      </w:r>
      <w:r w:rsidR="007C0D62" w:rsidRPr="000E7F1D">
        <w:rPr>
          <w:rFonts w:ascii="Times New Roman" w:eastAsia="ArialMT" w:hAnsi="Times New Roman"/>
          <w:color w:val="000000"/>
          <w:sz w:val="24"/>
          <w:szCs w:val="24"/>
        </w:rPr>
        <w:t>i</w:t>
      </w:r>
      <w:r w:rsidRPr="000E7F1D">
        <w:rPr>
          <w:rFonts w:ascii="Times New Roman" w:eastAsia="ArialMT" w:hAnsi="Times New Roman"/>
          <w:color w:val="000000"/>
          <w:sz w:val="24"/>
          <w:szCs w:val="24"/>
        </w:rPr>
        <w:t xml:space="preserve"> izdaci </w:t>
      </w:r>
      <w:r w:rsidR="007C0D62" w:rsidRPr="000E7F1D">
        <w:rPr>
          <w:rFonts w:ascii="Times New Roman" w:eastAsia="ArialMT" w:hAnsi="Times New Roman"/>
          <w:color w:val="000000"/>
          <w:sz w:val="24"/>
          <w:szCs w:val="24"/>
        </w:rPr>
        <w:t>prema</w:t>
      </w:r>
      <w:r w:rsidR="003C17CA" w:rsidRPr="000E7F1D">
        <w:rPr>
          <w:rFonts w:ascii="Times New Roman" w:eastAsia="ArialMT" w:hAnsi="Times New Roman"/>
          <w:color w:val="000000"/>
          <w:sz w:val="24"/>
          <w:szCs w:val="24"/>
        </w:rPr>
        <w:t xml:space="preserve"> ekonomskoj klasifikaciji i izvorima financiranja</w:t>
      </w:r>
      <w:r w:rsidR="007C0D62" w:rsidRPr="000E7F1D">
        <w:rPr>
          <w:rFonts w:ascii="Times New Roman" w:eastAsia="ArialMT" w:hAnsi="Times New Roman"/>
          <w:color w:val="000000"/>
          <w:sz w:val="24"/>
          <w:szCs w:val="24"/>
        </w:rPr>
        <w:t>.</w:t>
      </w:r>
    </w:p>
    <w:p w14:paraId="023DF58E" w14:textId="4354DAE3" w:rsidR="006459C2" w:rsidRPr="000E7F1D" w:rsidRDefault="006459C2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color w:val="000000"/>
          <w:sz w:val="24"/>
          <w:szCs w:val="24"/>
        </w:rPr>
      </w:pPr>
      <w:r w:rsidRPr="000E7F1D">
        <w:rPr>
          <w:rFonts w:ascii="Times New Roman" w:eastAsia="ArialMT" w:hAnsi="Times New Roman"/>
          <w:color w:val="000000"/>
          <w:sz w:val="24"/>
          <w:szCs w:val="24"/>
        </w:rPr>
        <w:t xml:space="preserve">Posebni dio sadrži raspored rashoda i izdataka prema </w:t>
      </w:r>
      <w:r w:rsidR="007C0D62" w:rsidRPr="000E7F1D">
        <w:rPr>
          <w:rFonts w:ascii="Times New Roman" w:eastAsia="ArialMT" w:hAnsi="Times New Roman"/>
          <w:color w:val="000000"/>
          <w:sz w:val="24"/>
          <w:szCs w:val="24"/>
        </w:rPr>
        <w:t xml:space="preserve">organizacijskoj, </w:t>
      </w:r>
      <w:r w:rsidRPr="000E7F1D">
        <w:rPr>
          <w:rFonts w:ascii="Times New Roman" w:eastAsia="ArialMT" w:hAnsi="Times New Roman"/>
          <w:color w:val="000000"/>
          <w:sz w:val="24"/>
          <w:szCs w:val="24"/>
        </w:rPr>
        <w:t>programskoj</w:t>
      </w:r>
      <w:r w:rsidR="007C0D62" w:rsidRPr="000E7F1D">
        <w:rPr>
          <w:rFonts w:ascii="Times New Roman" w:eastAsia="ArialMT" w:hAnsi="Times New Roman"/>
          <w:color w:val="000000"/>
          <w:sz w:val="24"/>
          <w:szCs w:val="24"/>
        </w:rPr>
        <w:t xml:space="preserve">, ekonomskoj </w:t>
      </w:r>
      <w:r w:rsidRPr="000E7F1D">
        <w:rPr>
          <w:rFonts w:ascii="Times New Roman" w:eastAsia="ArialMT" w:hAnsi="Times New Roman"/>
          <w:color w:val="000000"/>
          <w:sz w:val="24"/>
          <w:szCs w:val="24"/>
        </w:rPr>
        <w:t>klasifikaciji</w:t>
      </w:r>
      <w:r w:rsidR="007C0D62" w:rsidRPr="000E7F1D">
        <w:rPr>
          <w:rFonts w:ascii="Times New Roman" w:eastAsia="ArialMT" w:hAnsi="Times New Roman"/>
          <w:color w:val="000000"/>
          <w:sz w:val="24"/>
          <w:szCs w:val="24"/>
        </w:rPr>
        <w:t xml:space="preserve"> i</w:t>
      </w:r>
      <w:r w:rsidRPr="000E7F1D">
        <w:rPr>
          <w:rFonts w:ascii="Times New Roman" w:eastAsia="ArialMT" w:hAnsi="Times New Roman"/>
          <w:color w:val="000000"/>
          <w:sz w:val="24"/>
          <w:szCs w:val="24"/>
        </w:rPr>
        <w:t xml:space="preserve"> izvorima financiranja.</w:t>
      </w:r>
    </w:p>
    <w:p w14:paraId="0227B746" w14:textId="244C57AC" w:rsidR="002C04D6" w:rsidRDefault="002C04D6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color w:val="000000"/>
          <w:sz w:val="24"/>
          <w:szCs w:val="24"/>
        </w:rPr>
      </w:pPr>
      <w:r w:rsidRPr="000E7F1D">
        <w:rPr>
          <w:rFonts w:ascii="Times New Roman" w:eastAsia="ArialMT" w:hAnsi="Times New Roman"/>
          <w:color w:val="000000"/>
          <w:sz w:val="24"/>
          <w:szCs w:val="24"/>
        </w:rPr>
        <w:t>Obrazloženje se sastoji od obrazloženja općeg i posebnog dijela .</w:t>
      </w:r>
    </w:p>
    <w:p w14:paraId="2413C126" w14:textId="77777777" w:rsidR="00114EAA" w:rsidRPr="000E7F1D" w:rsidRDefault="00114EAA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color w:val="000000"/>
          <w:sz w:val="24"/>
          <w:szCs w:val="24"/>
        </w:rPr>
      </w:pPr>
    </w:p>
    <w:p w14:paraId="67546FC1" w14:textId="77777777" w:rsidR="006459C2" w:rsidRPr="000E7F1D" w:rsidRDefault="006459C2" w:rsidP="00114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/>
          <w:color w:val="000000"/>
          <w:sz w:val="24"/>
          <w:szCs w:val="24"/>
        </w:rPr>
      </w:pPr>
      <w:r w:rsidRPr="000E7F1D">
        <w:rPr>
          <w:rFonts w:ascii="Times New Roman" w:eastAsia="ArialMT" w:hAnsi="Times New Roman"/>
          <w:color w:val="000000"/>
          <w:sz w:val="24"/>
          <w:szCs w:val="24"/>
        </w:rPr>
        <w:t>Članak 3.</w:t>
      </w:r>
    </w:p>
    <w:p w14:paraId="723B3171" w14:textId="77777777" w:rsidR="00406873" w:rsidRPr="000E7F1D" w:rsidRDefault="00406873" w:rsidP="00114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/>
          <w:color w:val="000000"/>
          <w:sz w:val="24"/>
          <w:szCs w:val="24"/>
        </w:rPr>
      </w:pPr>
    </w:p>
    <w:p w14:paraId="2D5023F8" w14:textId="29237016" w:rsidR="006459C2" w:rsidRPr="000E7F1D" w:rsidRDefault="00566B98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color w:val="000000"/>
          <w:sz w:val="24"/>
          <w:szCs w:val="24"/>
        </w:rPr>
      </w:pPr>
      <w:r w:rsidRPr="000E7F1D">
        <w:rPr>
          <w:rFonts w:ascii="Times New Roman" w:eastAsia="ArialMT" w:hAnsi="Times New Roman"/>
          <w:color w:val="000000"/>
          <w:sz w:val="24"/>
          <w:szCs w:val="24"/>
        </w:rPr>
        <w:t xml:space="preserve">Za planiranje i izvršavanje Proračuna gradonačelnik je odgovoran Gradskom vijeću </w:t>
      </w:r>
      <w:r w:rsidR="00131627" w:rsidRPr="000E7F1D">
        <w:rPr>
          <w:rFonts w:ascii="Times New Roman" w:eastAsia="ArialMT" w:hAnsi="Times New Roman"/>
          <w:color w:val="000000"/>
          <w:sz w:val="24"/>
          <w:szCs w:val="24"/>
        </w:rPr>
        <w:t>, a o čemu se predaje izvješ</w:t>
      </w:r>
      <w:r w:rsidRPr="000E7F1D">
        <w:rPr>
          <w:rFonts w:ascii="Times New Roman" w:eastAsia="ArialMT" w:hAnsi="Times New Roman"/>
          <w:color w:val="000000"/>
          <w:sz w:val="24"/>
          <w:szCs w:val="24"/>
        </w:rPr>
        <w:t>t</w:t>
      </w:r>
      <w:r w:rsidR="00131627" w:rsidRPr="000E7F1D">
        <w:rPr>
          <w:rFonts w:ascii="Times New Roman" w:eastAsia="ArialMT" w:hAnsi="Times New Roman"/>
          <w:color w:val="000000"/>
          <w:sz w:val="24"/>
          <w:szCs w:val="24"/>
        </w:rPr>
        <w:t>aj te</w:t>
      </w:r>
      <w:r w:rsidRPr="000E7F1D">
        <w:rPr>
          <w:rFonts w:ascii="Times New Roman" w:eastAsia="ArialMT" w:hAnsi="Times New Roman"/>
          <w:color w:val="000000"/>
          <w:sz w:val="24"/>
          <w:szCs w:val="24"/>
        </w:rPr>
        <w:t>meljem zakonskih propisa.</w:t>
      </w:r>
    </w:p>
    <w:p w14:paraId="4CDA78FD" w14:textId="2F172D26" w:rsidR="00F747AF" w:rsidRDefault="00F747AF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color w:val="000000"/>
          <w:sz w:val="24"/>
          <w:szCs w:val="24"/>
        </w:rPr>
      </w:pPr>
      <w:r w:rsidRPr="000E7F1D">
        <w:rPr>
          <w:rFonts w:ascii="Times New Roman" w:eastAsia="ArialMT" w:hAnsi="Times New Roman"/>
          <w:color w:val="000000"/>
          <w:sz w:val="24"/>
          <w:szCs w:val="24"/>
        </w:rPr>
        <w:t>Nalogodavac i odgovorna osoba za izvršavanje Proračuna je gradonačelnik.</w:t>
      </w:r>
    </w:p>
    <w:p w14:paraId="3737584F" w14:textId="78875CEC" w:rsidR="0074131D" w:rsidRPr="0074131D" w:rsidRDefault="0074131D" w:rsidP="0074131D">
      <w:pPr>
        <w:pStyle w:val="StandardWeb"/>
        <w:shd w:val="clear" w:color="auto" w:fill="FCFCFC"/>
        <w:jc w:val="both"/>
      </w:pPr>
      <w:r w:rsidRPr="0074131D">
        <w:t xml:space="preserve">Gradonačelnik može odlučivati o visini pojedinačne vrijednosti do najviše 0,5% iznosa prihoda bez primitaka ostvarenih u godini koja prethodi godini u kojoj se odlučuje o stjecanju i otuđivanju pokretnina i nekretnina, odnosno drugom raspolaganju imovinom. Ako je taj iznos veći od </w:t>
      </w:r>
      <w:r w:rsidR="00BA0AAE">
        <w:t>132.722,8 €</w:t>
      </w:r>
      <w:r w:rsidRPr="0074131D">
        <w:t>, gradonačelnik može odlučivati najviše do</w:t>
      </w:r>
      <w:r w:rsidR="00BA0AAE">
        <w:t xml:space="preserve"> 132.722,8 €. </w:t>
      </w:r>
      <w:r w:rsidRPr="0074131D">
        <w:t xml:space="preserve"> Stjecanje i otuđivanje nekretnina i pokretnina te drugo raspolaganje imovinom mora biti planirano u proračunu i provedeno u skladu sa zakonom.</w:t>
      </w:r>
    </w:p>
    <w:p w14:paraId="77A60742" w14:textId="2BE08BB0" w:rsidR="0074131D" w:rsidRPr="000E7F1D" w:rsidRDefault="0074131D" w:rsidP="006B7420">
      <w:pPr>
        <w:pStyle w:val="StandardWeb"/>
        <w:shd w:val="clear" w:color="auto" w:fill="FCFCFC"/>
        <w:jc w:val="both"/>
        <w:rPr>
          <w:rFonts w:eastAsia="ArialMT"/>
          <w:color w:val="000000"/>
        </w:rPr>
      </w:pPr>
      <w:r w:rsidRPr="0074131D">
        <w:t>O stjecanju i otuđivanju nekretnina i pokretnina te drugom raspolaganju imovinom većom od vrijednosti utvrđen</w:t>
      </w:r>
      <w:r w:rsidR="00BA0AAE">
        <w:t>e</w:t>
      </w:r>
      <w:r w:rsidRPr="0074131D">
        <w:t xml:space="preserve"> prethodnim stavkom ovoga članka odlučuje predstavničko tijelo.</w:t>
      </w:r>
    </w:p>
    <w:p w14:paraId="41D53D36" w14:textId="679A4754" w:rsidR="000D28C8" w:rsidRPr="000E7F1D" w:rsidRDefault="000D28C8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color w:val="000000"/>
          <w:sz w:val="24"/>
          <w:szCs w:val="24"/>
        </w:rPr>
      </w:pPr>
      <w:r w:rsidRPr="000E7F1D">
        <w:rPr>
          <w:rFonts w:ascii="Times New Roman" w:eastAsia="ArialMT" w:hAnsi="Times New Roman"/>
          <w:color w:val="000000"/>
          <w:sz w:val="24"/>
          <w:szCs w:val="24"/>
        </w:rPr>
        <w:t>Upravni odjel za financije i komunalni sustav Grada Ludbrega koordinira planiranje, izvršavanje i izvješćivanje te o tome izvještava nadležno izvršno tijelo u svakodnevnoj komunikaciji.</w:t>
      </w:r>
    </w:p>
    <w:p w14:paraId="7680A74C" w14:textId="7A80EADD" w:rsidR="006459C2" w:rsidRPr="000E7F1D" w:rsidRDefault="006459C2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color w:val="000000"/>
          <w:sz w:val="24"/>
          <w:szCs w:val="24"/>
        </w:rPr>
      </w:pPr>
      <w:r w:rsidRPr="000E7F1D">
        <w:rPr>
          <w:rFonts w:ascii="Times New Roman" w:eastAsia="ArialMT" w:hAnsi="Times New Roman"/>
          <w:color w:val="000000"/>
          <w:sz w:val="24"/>
          <w:szCs w:val="24"/>
        </w:rPr>
        <w:t xml:space="preserve">Sredstva Proračuna osiguravaju se proračunskim korisnicima koji su u Posebnom dijelu Proračuna određeni za nositelje sredstava po pojedinim pozicijama. </w:t>
      </w:r>
    </w:p>
    <w:p w14:paraId="409F1661" w14:textId="77777777" w:rsidR="006459C2" w:rsidRPr="000E7F1D" w:rsidRDefault="006459C2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color w:val="000000"/>
          <w:sz w:val="24"/>
          <w:szCs w:val="24"/>
        </w:rPr>
      </w:pPr>
      <w:r w:rsidRPr="000E7F1D">
        <w:rPr>
          <w:rFonts w:ascii="Times New Roman" w:eastAsia="ArialMT" w:hAnsi="Times New Roman"/>
          <w:color w:val="000000"/>
          <w:sz w:val="24"/>
          <w:szCs w:val="24"/>
        </w:rPr>
        <w:t>Korisnici smiju proračunska sredstva koristiti samo za namjene koje su određene Proračunom i to do visine utvrđene u njegovu Posebnom dijelu i u skladu sa svojim godišnjim financijskim planovima i programima, a po dinamici utvrđenoj mjesečnim proračunskim odobrenjima, u skladu s raspoloživim sredstvima.</w:t>
      </w:r>
    </w:p>
    <w:p w14:paraId="322A662C" w14:textId="4D388E53" w:rsidR="006459C2" w:rsidRDefault="006459C2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color w:val="000000"/>
          <w:sz w:val="24"/>
          <w:szCs w:val="24"/>
        </w:rPr>
      </w:pPr>
      <w:r w:rsidRPr="000E7F1D">
        <w:rPr>
          <w:rFonts w:ascii="Times New Roman" w:eastAsia="ArialMT" w:hAnsi="Times New Roman"/>
          <w:color w:val="000000"/>
          <w:sz w:val="24"/>
          <w:szCs w:val="24"/>
        </w:rPr>
        <w:t>Za preuzimanje obveze koja zahtijeva plaćanje u sljedećim godinama, korisnik mora dobiti suglasnost gradonačelnika</w:t>
      </w:r>
      <w:r w:rsidR="00E02987" w:rsidRPr="000E7F1D">
        <w:rPr>
          <w:rFonts w:ascii="Times New Roman" w:eastAsia="ArialMT" w:hAnsi="Times New Roman"/>
          <w:color w:val="000000"/>
          <w:sz w:val="24"/>
          <w:szCs w:val="24"/>
        </w:rPr>
        <w:t xml:space="preserve"> sukladno </w:t>
      </w:r>
      <w:r w:rsidR="00054A50" w:rsidRPr="000E7F1D">
        <w:rPr>
          <w:rFonts w:ascii="Times New Roman" w:eastAsia="ArialMT" w:hAnsi="Times New Roman"/>
          <w:color w:val="000000"/>
          <w:sz w:val="24"/>
          <w:szCs w:val="24"/>
        </w:rPr>
        <w:t>odredbama članka 48. Zakona o proračunu, a što se ne odnosi na rashode za redovno poslovanje proračunskih korisnika.</w:t>
      </w:r>
    </w:p>
    <w:p w14:paraId="1F66AA25" w14:textId="6092AF4D" w:rsidR="006459C2" w:rsidRPr="000E7F1D" w:rsidRDefault="006459C2" w:rsidP="00114EAA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color w:val="000000"/>
          <w:sz w:val="24"/>
          <w:szCs w:val="24"/>
        </w:rPr>
      </w:pPr>
    </w:p>
    <w:p w14:paraId="05056719" w14:textId="77777777" w:rsidR="00F564A4" w:rsidRPr="000E7F1D" w:rsidRDefault="00F564A4" w:rsidP="00114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/>
          <w:color w:val="000000"/>
          <w:sz w:val="24"/>
          <w:szCs w:val="24"/>
        </w:rPr>
      </w:pPr>
    </w:p>
    <w:p w14:paraId="7135D11D" w14:textId="77777777" w:rsidR="006459C2" w:rsidRDefault="006459C2" w:rsidP="00114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/>
          <w:color w:val="000000"/>
          <w:sz w:val="24"/>
          <w:szCs w:val="24"/>
        </w:rPr>
      </w:pPr>
      <w:r w:rsidRPr="000E7F1D">
        <w:rPr>
          <w:rFonts w:ascii="Times New Roman" w:eastAsia="ArialMT" w:hAnsi="Times New Roman"/>
          <w:color w:val="000000"/>
          <w:sz w:val="24"/>
          <w:szCs w:val="24"/>
        </w:rPr>
        <w:t>Članak 4.</w:t>
      </w:r>
    </w:p>
    <w:p w14:paraId="66D37EAA" w14:textId="77777777" w:rsidR="00D51F30" w:rsidRPr="000E7F1D" w:rsidRDefault="00D51F30" w:rsidP="00114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/>
          <w:color w:val="000000"/>
          <w:sz w:val="24"/>
          <w:szCs w:val="24"/>
        </w:rPr>
      </w:pPr>
    </w:p>
    <w:p w14:paraId="59122D48" w14:textId="25FBE95E" w:rsidR="00E24154" w:rsidRPr="00E24154" w:rsidRDefault="00406873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color w:val="000000"/>
          <w:sz w:val="24"/>
          <w:szCs w:val="24"/>
        </w:rPr>
      </w:pPr>
      <w:r w:rsidRPr="00E24154">
        <w:rPr>
          <w:rFonts w:ascii="Times New Roman" w:eastAsia="ArialMT" w:hAnsi="Times New Roman"/>
          <w:color w:val="000000"/>
          <w:sz w:val="24"/>
          <w:szCs w:val="24"/>
        </w:rPr>
        <w:t>Grad</w:t>
      </w:r>
      <w:r w:rsidR="00E24154" w:rsidRPr="00E24154">
        <w:rPr>
          <w:rFonts w:ascii="Times New Roman" w:eastAsia="ArialMT" w:hAnsi="Times New Roman"/>
          <w:color w:val="000000"/>
          <w:sz w:val="24"/>
          <w:szCs w:val="24"/>
        </w:rPr>
        <w:t xml:space="preserve">sko vijeće Grada </w:t>
      </w:r>
      <w:r w:rsidRPr="00E24154">
        <w:rPr>
          <w:rFonts w:ascii="Times New Roman" w:eastAsia="ArialMT" w:hAnsi="Times New Roman"/>
          <w:color w:val="000000"/>
          <w:sz w:val="24"/>
          <w:szCs w:val="24"/>
        </w:rPr>
        <w:t>Ludbreg</w:t>
      </w:r>
      <w:r w:rsidR="00E24154" w:rsidRPr="00E24154">
        <w:rPr>
          <w:rFonts w:ascii="Times New Roman" w:eastAsia="ArialMT" w:hAnsi="Times New Roman"/>
          <w:color w:val="000000"/>
          <w:sz w:val="24"/>
          <w:szCs w:val="24"/>
        </w:rPr>
        <w:t>a</w:t>
      </w:r>
      <w:r w:rsidRPr="00E24154">
        <w:rPr>
          <w:rFonts w:ascii="Times New Roman" w:eastAsia="ArialMT" w:hAnsi="Times New Roman"/>
          <w:color w:val="000000"/>
          <w:sz w:val="24"/>
          <w:szCs w:val="24"/>
        </w:rPr>
        <w:t xml:space="preserve"> </w:t>
      </w:r>
      <w:r w:rsidR="00E24154" w:rsidRPr="00E24154">
        <w:rPr>
          <w:rFonts w:ascii="Times New Roman" w:eastAsia="ArialMT" w:hAnsi="Times New Roman"/>
          <w:color w:val="000000"/>
          <w:sz w:val="24"/>
          <w:szCs w:val="24"/>
        </w:rPr>
        <w:t>je temeljem</w:t>
      </w:r>
      <w:r w:rsidRPr="00E24154">
        <w:rPr>
          <w:rFonts w:ascii="Times New Roman" w:eastAsia="ArialMT" w:hAnsi="Times New Roman"/>
          <w:color w:val="000000"/>
          <w:sz w:val="24"/>
          <w:szCs w:val="24"/>
        </w:rPr>
        <w:t xml:space="preserve"> </w:t>
      </w:r>
      <w:r w:rsidR="00E24154" w:rsidRPr="00E24154">
        <w:rPr>
          <w:rFonts w:ascii="Times New Roman" w:hAnsi="Times New Roman"/>
          <w:sz w:val="24"/>
          <w:szCs w:val="24"/>
        </w:rPr>
        <w:t>članka 50. Zakona o proračunu („Narodne novine“, broj 144/21), i članka 12. i 234. Pravilnika o proračunskom računovodstvu i računskom planu („Narodne novine“ broj 158/2023) te Pravilnika o izmjenama i dopunama Pravilnika o proračunskom računovodstvu i računskom planu („Narodne novine“, broj 124/2024) d</w:t>
      </w:r>
      <w:r w:rsidR="00E24154" w:rsidRPr="00E24154">
        <w:rPr>
          <w:rFonts w:ascii="Times New Roman" w:eastAsia="ArialMT" w:hAnsi="Times New Roman"/>
          <w:color w:val="000000"/>
          <w:sz w:val="24"/>
          <w:szCs w:val="24"/>
        </w:rPr>
        <w:t xml:space="preserve">onijelo </w:t>
      </w:r>
      <w:r w:rsidRPr="00E24154">
        <w:rPr>
          <w:rFonts w:ascii="Times New Roman" w:eastAsia="ArialMT" w:hAnsi="Times New Roman"/>
          <w:color w:val="000000"/>
          <w:sz w:val="24"/>
          <w:szCs w:val="24"/>
        </w:rPr>
        <w:t xml:space="preserve"> Odluk</w:t>
      </w:r>
      <w:r w:rsidR="00E24154" w:rsidRPr="00E24154">
        <w:rPr>
          <w:rFonts w:ascii="Times New Roman" w:eastAsia="ArialMT" w:hAnsi="Times New Roman"/>
          <w:color w:val="000000"/>
          <w:sz w:val="24"/>
          <w:szCs w:val="24"/>
        </w:rPr>
        <w:t>u</w:t>
      </w:r>
      <w:r w:rsidRPr="00E24154">
        <w:rPr>
          <w:rFonts w:ascii="Times New Roman" w:eastAsia="ArialMT" w:hAnsi="Times New Roman"/>
          <w:color w:val="000000"/>
          <w:sz w:val="24"/>
          <w:szCs w:val="24"/>
        </w:rPr>
        <w:t xml:space="preserve"> o uvođenju Riznice Grada Ludbrega i Objedinjene glavne knjige proračuna (naša KLASA:</w:t>
      </w:r>
      <w:r w:rsidR="005A615C" w:rsidRPr="00E24154">
        <w:rPr>
          <w:rFonts w:ascii="Times New Roman" w:hAnsi="Times New Roman"/>
          <w:sz w:val="24"/>
          <w:szCs w:val="24"/>
        </w:rPr>
        <w:t xml:space="preserve"> </w:t>
      </w:r>
      <w:r w:rsidR="005A615C" w:rsidRPr="00E24154">
        <w:rPr>
          <w:rFonts w:ascii="Times New Roman" w:eastAsia="ArialMT" w:hAnsi="Times New Roman"/>
          <w:color w:val="000000"/>
          <w:sz w:val="24"/>
          <w:szCs w:val="24"/>
        </w:rPr>
        <w:t xml:space="preserve">400-01/25-01/07, </w:t>
      </w:r>
      <w:r w:rsidRPr="00E24154">
        <w:rPr>
          <w:rFonts w:ascii="Times New Roman" w:eastAsia="ArialMT" w:hAnsi="Times New Roman"/>
          <w:color w:val="000000"/>
          <w:sz w:val="24"/>
          <w:szCs w:val="24"/>
        </w:rPr>
        <w:t xml:space="preserve"> naš URBROJ:  </w:t>
      </w:r>
      <w:r w:rsidR="005A615C" w:rsidRPr="00E24154">
        <w:rPr>
          <w:rFonts w:ascii="Times New Roman" w:eastAsia="ArialMT" w:hAnsi="Times New Roman"/>
          <w:color w:val="000000"/>
          <w:sz w:val="24"/>
          <w:szCs w:val="24"/>
        </w:rPr>
        <w:t>2186-16-02/1-25-4)</w:t>
      </w:r>
      <w:r w:rsidR="006F7784">
        <w:rPr>
          <w:rFonts w:ascii="Times New Roman" w:eastAsia="ArialMT" w:hAnsi="Times New Roman"/>
          <w:color w:val="000000"/>
          <w:sz w:val="24"/>
          <w:szCs w:val="24"/>
        </w:rPr>
        <w:t xml:space="preserve">, objavljene u </w:t>
      </w:r>
      <w:r w:rsidR="005A615C" w:rsidRPr="00E24154">
        <w:rPr>
          <w:rFonts w:ascii="Times New Roman" w:eastAsia="ArialMT" w:hAnsi="Times New Roman"/>
          <w:color w:val="000000"/>
          <w:sz w:val="24"/>
          <w:szCs w:val="24"/>
        </w:rPr>
        <w:t xml:space="preserve"> „Služben</w:t>
      </w:r>
      <w:r w:rsidR="006F7784">
        <w:rPr>
          <w:rFonts w:ascii="Times New Roman" w:eastAsia="ArialMT" w:hAnsi="Times New Roman"/>
          <w:color w:val="000000"/>
          <w:sz w:val="24"/>
          <w:szCs w:val="24"/>
        </w:rPr>
        <w:t>om</w:t>
      </w:r>
      <w:r w:rsidR="005A615C" w:rsidRPr="00E24154">
        <w:rPr>
          <w:rFonts w:ascii="Times New Roman" w:eastAsia="ArialMT" w:hAnsi="Times New Roman"/>
          <w:color w:val="000000"/>
          <w:sz w:val="24"/>
          <w:szCs w:val="24"/>
        </w:rPr>
        <w:t xml:space="preserve"> vjesnik</w:t>
      </w:r>
      <w:r w:rsidR="006F7784">
        <w:rPr>
          <w:rFonts w:ascii="Times New Roman" w:eastAsia="ArialMT" w:hAnsi="Times New Roman"/>
          <w:color w:val="000000"/>
          <w:sz w:val="24"/>
          <w:szCs w:val="24"/>
        </w:rPr>
        <w:t>u</w:t>
      </w:r>
      <w:r w:rsidR="005A615C" w:rsidRPr="00E24154">
        <w:rPr>
          <w:rFonts w:ascii="Times New Roman" w:eastAsia="ArialMT" w:hAnsi="Times New Roman"/>
          <w:color w:val="000000"/>
          <w:sz w:val="24"/>
          <w:szCs w:val="24"/>
        </w:rPr>
        <w:t xml:space="preserve"> Varaždinske županije“ broj </w:t>
      </w:r>
      <w:r w:rsidR="00CC396D" w:rsidRPr="00E24154">
        <w:rPr>
          <w:rFonts w:ascii="Times New Roman" w:eastAsia="ArialMT" w:hAnsi="Times New Roman"/>
          <w:color w:val="000000"/>
          <w:sz w:val="24"/>
          <w:szCs w:val="24"/>
        </w:rPr>
        <w:t>101/2025)</w:t>
      </w:r>
      <w:r w:rsidR="006F7784">
        <w:rPr>
          <w:rFonts w:ascii="Times New Roman" w:eastAsia="ArialMT" w:hAnsi="Times New Roman"/>
          <w:color w:val="000000"/>
          <w:sz w:val="24"/>
          <w:szCs w:val="24"/>
        </w:rPr>
        <w:t>.</w:t>
      </w:r>
    </w:p>
    <w:p w14:paraId="0F1B8C58" w14:textId="6661CAD9" w:rsidR="00406873" w:rsidRPr="000E7F1D" w:rsidRDefault="00E24154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color w:val="000000"/>
          <w:sz w:val="24"/>
          <w:szCs w:val="24"/>
        </w:rPr>
      </w:pPr>
      <w:r w:rsidRPr="00E24154">
        <w:rPr>
          <w:rFonts w:ascii="Times New Roman" w:eastAsia="ArialMT" w:hAnsi="Times New Roman"/>
          <w:color w:val="000000"/>
          <w:sz w:val="24"/>
          <w:szCs w:val="24"/>
        </w:rPr>
        <w:t>Njome se 01.01.2026. godine</w:t>
      </w:r>
      <w:r w:rsidR="00CC396D" w:rsidRPr="00E24154">
        <w:rPr>
          <w:rFonts w:ascii="Times New Roman" w:eastAsia="ArialMT" w:hAnsi="Times New Roman"/>
          <w:color w:val="000000"/>
          <w:sz w:val="24"/>
          <w:szCs w:val="24"/>
        </w:rPr>
        <w:t xml:space="preserve"> </w:t>
      </w:r>
      <w:r w:rsidR="00406873" w:rsidRPr="00E24154">
        <w:rPr>
          <w:rFonts w:ascii="Times New Roman" w:eastAsia="ArialMT" w:hAnsi="Times New Roman"/>
          <w:color w:val="000000"/>
          <w:sz w:val="24"/>
          <w:szCs w:val="24"/>
        </w:rPr>
        <w:t>uvodi sustav rizničnog poslovanja na razini proračuna i</w:t>
      </w:r>
      <w:r w:rsidR="00CC396D" w:rsidRPr="00E24154">
        <w:rPr>
          <w:rFonts w:ascii="Times New Roman" w:eastAsia="ArialMT" w:hAnsi="Times New Roman"/>
          <w:color w:val="000000"/>
          <w:sz w:val="24"/>
          <w:szCs w:val="24"/>
        </w:rPr>
        <w:t xml:space="preserve"> </w:t>
      </w:r>
      <w:r w:rsidR="00406873" w:rsidRPr="00E24154">
        <w:rPr>
          <w:rFonts w:ascii="Times New Roman" w:eastAsia="ArialMT" w:hAnsi="Times New Roman"/>
          <w:color w:val="000000"/>
          <w:sz w:val="24"/>
          <w:szCs w:val="24"/>
        </w:rPr>
        <w:t>proračunskih korisnika Grada Ludbrega</w:t>
      </w:r>
      <w:r w:rsidR="00406873" w:rsidRPr="000E7F1D">
        <w:rPr>
          <w:rFonts w:ascii="Times New Roman" w:eastAsia="ArialMT" w:hAnsi="Times New Roman"/>
          <w:color w:val="000000"/>
          <w:sz w:val="24"/>
          <w:szCs w:val="24"/>
        </w:rPr>
        <w:t xml:space="preserve"> (u daljnjem tekstu: proračunski korisnici) i Objedinjene glavne knjige proračuna, koji se temelji na jedinstvenom računovodstveno-informatičkom sustavu, s ciljem stvaranja pretpostavki za učinkovito upravljanje ukupnim</w:t>
      </w:r>
      <w:r w:rsidR="00CC396D" w:rsidRPr="000E7F1D">
        <w:rPr>
          <w:rFonts w:ascii="Times New Roman" w:eastAsia="ArialMT" w:hAnsi="Times New Roman"/>
          <w:color w:val="000000"/>
          <w:sz w:val="24"/>
          <w:szCs w:val="24"/>
        </w:rPr>
        <w:t xml:space="preserve"> </w:t>
      </w:r>
      <w:r w:rsidR="00406873" w:rsidRPr="000E7F1D">
        <w:rPr>
          <w:rFonts w:ascii="Times New Roman" w:eastAsia="ArialMT" w:hAnsi="Times New Roman"/>
          <w:color w:val="000000"/>
          <w:sz w:val="24"/>
          <w:szCs w:val="24"/>
        </w:rPr>
        <w:t>proračunskim sredstvima i obavljanja poslovanja preko jedinstvenog računa Riznice Grada</w:t>
      </w:r>
      <w:r w:rsidR="00CC396D" w:rsidRPr="000E7F1D">
        <w:rPr>
          <w:rFonts w:ascii="Times New Roman" w:eastAsia="ArialMT" w:hAnsi="Times New Roman"/>
          <w:color w:val="000000"/>
          <w:sz w:val="24"/>
          <w:szCs w:val="24"/>
        </w:rPr>
        <w:t xml:space="preserve"> </w:t>
      </w:r>
      <w:r w:rsidR="00406873" w:rsidRPr="000E7F1D">
        <w:rPr>
          <w:rFonts w:ascii="Times New Roman" w:eastAsia="ArialMT" w:hAnsi="Times New Roman"/>
          <w:color w:val="000000"/>
          <w:sz w:val="24"/>
          <w:szCs w:val="24"/>
        </w:rPr>
        <w:t>Ludbrega (u daljnjem tekstu: Riznica).</w:t>
      </w:r>
    </w:p>
    <w:p w14:paraId="2EE3B6FB" w14:textId="77777777" w:rsidR="00406873" w:rsidRPr="000E7F1D" w:rsidRDefault="00406873" w:rsidP="00114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/>
          <w:color w:val="000000"/>
          <w:sz w:val="24"/>
          <w:szCs w:val="24"/>
        </w:rPr>
      </w:pPr>
    </w:p>
    <w:p w14:paraId="337E640B" w14:textId="77777777" w:rsidR="00406873" w:rsidRDefault="00406873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color w:val="000000"/>
          <w:sz w:val="24"/>
          <w:szCs w:val="24"/>
        </w:rPr>
      </w:pPr>
      <w:r w:rsidRPr="000E7F1D">
        <w:rPr>
          <w:rFonts w:ascii="Times New Roman" w:eastAsia="ArialMT" w:hAnsi="Times New Roman"/>
          <w:color w:val="000000"/>
          <w:sz w:val="24"/>
          <w:szCs w:val="24"/>
        </w:rPr>
        <w:t>U sustav poslovanja putem Riznice prijeći će slijedeći proračunski korisnici:</w:t>
      </w:r>
    </w:p>
    <w:p w14:paraId="07B993F7" w14:textId="77777777" w:rsidR="0099360F" w:rsidRPr="000E7F1D" w:rsidRDefault="0099360F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color w:val="000000"/>
          <w:sz w:val="24"/>
          <w:szCs w:val="24"/>
        </w:rPr>
      </w:pPr>
    </w:p>
    <w:p w14:paraId="12D0C946" w14:textId="77777777" w:rsidR="00406873" w:rsidRPr="000E7F1D" w:rsidRDefault="00406873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color w:val="000000"/>
          <w:sz w:val="24"/>
          <w:szCs w:val="24"/>
        </w:rPr>
      </w:pPr>
      <w:r w:rsidRPr="000E7F1D">
        <w:rPr>
          <w:rFonts w:ascii="Times New Roman" w:eastAsia="ArialMT" w:hAnsi="Times New Roman"/>
          <w:color w:val="000000"/>
          <w:sz w:val="24"/>
          <w:szCs w:val="24"/>
        </w:rPr>
        <w:t>1. Dječji vrtić Radost Ludbreg, Augusta Šenoe 4, 42230 Ludbreg</w:t>
      </w:r>
    </w:p>
    <w:p w14:paraId="6EC63CA5" w14:textId="77777777" w:rsidR="00406873" w:rsidRPr="000E7F1D" w:rsidRDefault="00406873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color w:val="000000"/>
          <w:sz w:val="24"/>
          <w:szCs w:val="24"/>
        </w:rPr>
      </w:pPr>
      <w:r w:rsidRPr="000E7F1D">
        <w:rPr>
          <w:rFonts w:ascii="Times New Roman" w:eastAsia="ArialMT" w:hAnsi="Times New Roman"/>
          <w:color w:val="000000"/>
          <w:sz w:val="24"/>
          <w:szCs w:val="24"/>
        </w:rPr>
        <w:t>OIB: 63026242663</w:t>
      </w:r>
    </w:p>
    <w:p w14:paraId="46118B50" w14:textId="77777777" w:rsidR="00406873" w:rsidRPr="000E7F1D" w:rsidRDefault="00406873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color w:val="000000"/>
          <w:sz w:val="24"/>
          <w:szCs w:val="24"/>
        </w:rPr>
      </w:pPr>
      <w:r w:rsidRPr="000E7F1D">
        <w:rPr>
          <w:rFonts w:ascii="Times New Roman" w:eastAsia="ArialMT" w:hAnsi="Times New Roman"/>
          <w:color w:val="000000"/>
          <w:sz w:val="24"/>
          <w:szCs w:val="24"/>
        </w:rPr>
        <w:t>Matični broj: 03251977</w:t>
      </w:r>
    </w:p>
    <w:p w14:paraId="2A1A6231" w14:textId="77777777" w:rsidR="00406873" w:rsidRPr="000E7F1D" w:rsidRDefault="00406873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color w:val="000000"/>
          <w:sz w:val="24"/>
          <w:szCs w:val="24"/>
        </w:rPr>
      </w:pPr>
      <w:r w:rsidRPr="000E7F1D">
        <w:rPr>
          <w:rFonts w:ascii="Times New Roman" w:eastAsia="ArialMT" w:hAnsi="Times New Roman"/>
          <w:color w:val="000000"/>
          <w:sz w:val="24"/>
          <w:szCs w:val="24"/>
        </w:rPr>
        <w:lastRenderedPageBreak/>
        <w:t>RKP broj: 31593</w:t>
      </w:r>
    </w:p>
    <w:p w14:paraId="5135BB61" w14:textId="77777777" w:rsidR="00406873" w:rsidRPr="000E7F1D" w:rsidRDefault="00406873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color w:val="000000"/>
          <w:sz w:val="24"/>
          <w:szCs w:val="24"/>
        </w:rPr>
      </w:pPr>
    </w:p>
    <w:p w14:paraId="15626051" w14:textId="77777777" w:rsidR="00406873" w:rsidRPr="000E7F1D" w:rsidRDefault="00406873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color w:val="000000"/>
          <w:sz w:val="24"/>
          <w:szCs w:val="24"/>
        </w:rPr>
      </w:pPr>
      <w:r w:rsidRPr="000E7F1D">
        <w:rPr>
          <w:rFonts w:ascii="Times New Roman" w:eastAsia="ArialMT" w:hAnsi="Times New Roman"/>
          <w:color w:val="000000"/>
          <w:sz w:val="24"/>
          <w:szCs w:val="24"/>
        </w:rPr>
        <w:t>2. Centar za kulturu i informiranje Dragutin Novak Ludbreg, Trg Sv. Trojstva 19,</w:t>
      </w:r>
    </w:p>
    <w:p w14:paraId="7A15C25D" w14:textId="77777777" w:rsidR="00406873" w:rsidRPr="000E7F1D" w:rsidRDefault="00406873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color w:val="000000"/>
          <w:sz w:val="24"/>
          <w:szCs w:val="24"/>
        </w:rPr>
      </w:pPr>
      <w:r w:rsidRPr="000E7F1D">
        <w:rPr>
          <w:rFonts w:ascii="Times New Roman" w:eastAsia="ArialMT" w:hAnsi="Times New Roman"/>
          <w:color w:val="000000"/>
          <w:sz w:val="24"/>
          <w:szCs w:val="24"/>
        </w:rPr>
        <w:t>42230 Ludbreg</w:t>
      </w:r>
    </w:p>
    <w:p w14:paraId="2FCE59CE" w14:textId="77777777" w:rsidR="00406873" w:rsidRPr="000E7F1D" w:rsidRDefault="00406873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color w:val="000000"/>
          <w:sz w:val="24"/>
          <w:szCs w:val="24"/>
        </w:rPr>
      </w:pPr>
      <w:r w:rsidRPr="000E7F1D">
        <w:rPr>
          <w:rFonts w:ascii="Times New Roman" w:eastAsia="ArialMT" w:hAnsi="Times New Roman"/>
          <w:color w:val="000000"/>
          <w:sz w:val="24"/>
          <w:szCs w:val="24"/>
        </w:rPr>
        <w:t>OIB: 72149749030</w:t>
      </w:r>
    </w:p>
    <w:p w14:paraId="1A57FC98" w14:textId="77777777" w:rsidR="00406873" w:rsidRPr="000E7F1D" w:rsidRDefault="00406873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color w:val="000000"/>
          <w:sz w:val="24"/>
          <w:szCs w:val="24"/>
        </w:rPr>
      </w:pPr>
      <w:r w:rsidRPr="000E7F1D">
        <w:rPr>
          <w:rFonts w:ascii="Times New Roman" w:eastAsia="ArialMT" w:hAnsi="Times New Roman"/>
          <w:color w:val="000000"/>
          <w:sz w:val="24"/>
          <w:szCs w:val="24"/>
        </w:rPr>
        <w:t>Matični broj: 03073033</w:t>
      </w:r>
    </w:p>
    <w:p w14:paraId="3C821502" w14:textId="77777777" w:rsidR="00406873" w:rsidRPr="000E7F1D" w:rsidRDefault="00406873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color w:val="000000"/>
          <w:sz w:val="24"/>
          <w:szCs w:val="24"/>
        </w:rPr>
      </w:pPr>
      <w:r w:rsidRPr="000E7F1D">
        <w:rPr>
          <w:rFonts w:ascii="Times New Roman" w:eastAsia="ArialMT" w:hAnsi="Times New Roman"/>
          <w:color w:val="000000"/>
          <w:sz w:val="24"/>
          <w:szCs w:val="24"/>
        </w:rPr>
        <w:t>RKP broj: 43142</w:t>
      </w:r>
    </w:p>
    <w:p w14:paraId="00C60BE3" w14:textId="77777777" w:rsidR="00CC396D" w:rsidRPr="000E7F1D" w:rsidRDefault="00CC396D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color w:val="000000"/>
          <w:sz w:val="24"/>
          <w:szCs w:val="24"/>
        </w:rPr>
      </w:pPr>
    </w:p>
    <w:p w14:paraId="656CB3A2" w14:textId="77777777" w:rsidR="00406873" w:rsidRPr="000E7F1D" w:rsidRDefault="00406873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color w:val="000000"/>
          <w:sz w:val="24"/>
          <w:szCs w:val="24"/>
        </w:rPr>
      </w:pPr>
      <w:r w:rsidRPr="000E7F1D">
        <w:rPr>
          <w:rFonts w:ascii="Times New Roman" w:eastAsia="ArialMT" w:hAnsi="Times New Roman"/>
          <w:color w:val="000000"/>
          <w:sz w:val="24"/>
          <w:szCs w:val="24"/>
        </w:rPr>
        <w:t>3. Gradska knjižnica i čitaonica Mladen Kerstner Ludbreg, Trg Sv. Trojstva 19,</w:t>
      </w:r>
    </w:p>
    <w:p w14:paraId="163439C0" w14:textId="77777777" w:rsidR="00406873" w:rsidRPr="000E7F1D" w:rsidRDefault="00406873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color w:val="000000"/>
          <w:sz w:val="24"/>
          <w:szCs w:val="24"/>
        </w:rPr>
      </w:pPr>
      <w:r w:rsidRPr="000E7F1D">
        <w:rPr>
          <w:rFonts w:ascii="Times New Roman" w:eastAsia="ArialMT" w:hAnsi="Times New Roman"/>
          <w:color w:val="000000"/>
          <w:sz w:val="24"/>
          <w:szCs w:val="24"/>
        </w:rPr>
        <w:t>42230 Ludbreg</w:t>
      </w:r>
    </w:p>
    <w:p w14:paraId="6C9843CD" w14:textId="77777777" w:rsidR="00406873" w:rsidRPr="000E7F1D" w:rsidRDefault="00406873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color w:val="000000"/>
          <w:sz w:val="24"/>
          <w:szCs w:val="24"/>
        </w:rPr>
      </w:pPr>
      <w:r w:rsidRPr="000E7F1D">
        <w:rPr>
          <w:rFonts w:ascii="Times New Roman" w:eastAsia="ArialMT" w:hAnsi="Times New Roman"/>
          <w:color w:val="000000"/>
          <w:sz w:val="24"/>
          <w:szCs w:val="24"/>
        </w:rPr>
        <w:t>OIB: 52291394442</w:t>
      </w:r>
    </w:p>
    <w:p w14:paraId="286E1380" w14:textId="77777777" w:rsidR="00406873" w:rsidRPr="000E7F1D" w:rsidRDefault="00406873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color w:val="000000"/>
          <w:sz w:val="24"/>
          <w:szCs w:val="24"/>
        </w:rPr>
      </w:pPr>
      <w:r w:rsidRPr="000E7F1D">
        <w:rPr>
          <w:rFonts w:ascii="Times New Roman" w:eastAsia="ArialMT" w:hAnsi="Times New Roman"/>
          <w:color w:val="000000"/>
          <w:sz w:val="24"/>
          <w:szCs w:val="24"/>
        </w:rPr>
        <w:t>Matični broj: 01790340</w:t>
      </w:r>
    </w:p>
    <w:p w14:paraId="21EECB13" w14:textId="77777777" w:rsidR="00406873" w:rsidRPr="000E7F1D" w:rsidRDefault="00406873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color w:val="000000"/>
          <w:sz w:val="24"/>
          <w:szCs w:val="24"/>
        </w:rPr>
      </w:pPr>
      <w:r w:rsidRPr="000E7F1D">
        <w:rPr>
          <w:rFonts w:ascii="Times New Roman" w:eastAsia="ArialMT" w:hAnsi="Times New Roman"/>
          <w:color w:val="000000"/>
          <w:sz w:val="24"/>
          <w:szCs w:val="24"/>
        </w:rPr>
        <w:t>RKP broj: 31608</w:t>
      </w:r>
    </w:p>
    <w:p w14:paraId="732753BE" w14:textId="77777777" w:rsidR="00CC396D" w:rsidRPr="000E7F1D" w:rsidRDefault="00CC396D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color w:val="000000"/>
          <w:sz w:val="24"/>
          <w:szCs w:val="24"/>
        </w:rPr>
      </w:pPr>
    </w:p>
    <w:p w14:paraId="60F16CDF" w14:textId="77777777" w:rsidR="00406873" w:rsidRPr="000E7F1D" w:rsidRDefault="00406873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color w:val="000000"/>
          <w:sz w:val="24"/>
          <w:szCs w:val="24"/>
        </w:rPr>
      </w:pPr>
      <w:r w:rsidRPr="000E7F1D">
        <w:rPr>
          <w:rFonts w:ascii="Times New Roman" w:eastAsia="ArialMT" w:hAnsi="Times New Roman"/>
          <w:color w:val="000000"/>
          <w:sz w:val="24"/>
          <w:szCs w:val="24"/>
        </w:rPr>
        <w:t>4. Regionalni znanstveni centar za osnovnoškolski odgoj i obrazovanje u STEM</w:t>
      </w:r>
    </w:p>
    <w:p w14:paraId="28EA801A" w14:textId="77777777" w:rsidR="00406873" w:rsidRPr="000E7F1D" w:rsidRDefault="00406873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color w:val="000000"/>
          <w:sz w:val="24"/>
          <w:szCs w:val="24"/>
        </w:rPr>
      </w:pPr>
      <w:r w:rsidRPr="000E7F1D">
        <w:rPr>
          <w:rFonts w:ascii="Times New Roman" w:eastAsia="ArialMT" w:hAnsi="Times New Roman"/>
          <w:color w:val="000000"/>
          <w:sz w:val="24"/>
          <w:szCs w:val="24"/>
        </w:rPr>
        <w:t>području LORI, Kalnička ulica 20, 42230 Ludbreg</w:t>
      </w:r>
    </w:p>
    <w:p w14:paraId="47413E29" w14:textId="77777777" w:rsidR="00406873" w:rsidRPr="000E7F1D" w:rsidRDefault="00406873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color w:val="000000"/>
          <w:sz w:val="24"/>
          <w:szCs w:val="24"/>
        </w:rPr>
      </w:pPr>
      <w:r w:rsidRPr="000E7F1D">
        <w:rPr>
          <w:rFonts w:ascii="Times New Roman" w:eastAsia="ArialMT" w:hAnsi="Times New Roman"/>
          <w:color w:val="000000"/>
          <w:sz w:val="24"/>
          <w:szCs w:val="24"/>
        </w:rPr>
        <w:t>OIB: 75666080315</w:t>
      </w:r>
    </w:p>
    <w:p w14:paraId="2CFA8722" w14:textId="77777777" w:rsidR="00406873" w:rsidRPr="000E7F1D" w:rsidRDefault="00406873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color w:val="000000"/>
          <w:sz w:val="24"/>
          <w:szCs w:val="24"/>
        </w:rPr>
      </w:pPr>
      <w:r w:rsidRPr="000E7F1D">
        <w:rPr>
          <w:rFonts w:ascii="Times New Roman" w:eastAsia="ArialMT" w:hAnsi="Times New Roman"/>
          <w:color w:val="000000"/>
          <w:sz w:val="24"/>
          <w:szCs w:val="24"/>
        </w:rPr>
        <w:t>Matični broj: 05900867</w:t>
      </w:r>
    </w:p>
    <w:p w14:paraId="3D70114B" w14:textId="221EEDD5" w:rsidR="00406873" w:rsidRPr="000E7F1D" w:rsidRDefault="00406873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color w:val="000000"/>
          <w:sz w:val="24"/>
          <w:szCs w:val="24"/>
        </w:rPr>
      </w:pPr>
      <w:r w:rsidRPr="000E7F1D">
        <w:rPr>
          <w:rFonts w:ascii="Times New Roman" w:eastAsia="ArialMT" w:hAnsi="Times New Roman"/>
          <w:color w:val="000000"/>
          <w:sz w:val="24"/>
          <w:szCs w:val="24"/>
        </w:rPr>
        <w:t>RKP broj: 54157</w:t>
      </w:r>
    </w:p>
    <w:p w14:paraId="6B416482" w14:textId="77777777" w:rsidR="00406873" w:rsidRPr="000E7F1D" w:rsidRDefault="00406873" w:rsidP="00114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/>
          <w:color w:val="000000"/>
          <w:sz w:val="24"/>
          <w:szCs w:val="24"/>
        </w:rPr>
      </w:pPr>
    </w:p>
    <w:p w14:paraId="1FFE1B41" w14:textId="3CB123EC" w:rsidR="00CC396D" w:rsidRPr="000E7F1D" w:rsidRDefault="00CC396D" w:rsidP="00114EA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E7F1D">
        <w:rPr>
          <w:rFonts w:ascii="Times New Roman" w:hAnsi="Times New Roman"/>
          <w:sz w:val="24"/>
          <w:szCs w:val="24"/>
        </w:rPr>
        <w:t>Plaćanja unutar Riznice vrše se temeljem zahtjeva za plaćanjem proračunskih korisnika koji se temelji na vjerodostojnoj ispravi. Jedinstveni račun Riznice postaje račun koji služi za primanje, čuvanje, plaćanje i prijenos svih prihoda, primitaka, rashoda, izdataka i drugih plaćanja proračuna i proračunskih korisnika. Svi proračunski korisnici Grada Ludbrega sukladno uspostavi Riznice, od 01.01.2026. godine posluju putem transakcijskog računa Grada Ludbrega.</w:t>
      </w:r>
    </w:p>
    <w:p w14:paraId="3FB61316" w14:textId="6D4E7F22" w:rsidR="003C6693" w:rsidRPr="000E7F1D" w:rsidRDefault="003C6693" w:rsidP="00114EA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E7F1D">
        <w:rPr>
          <w:rFonts w:ascii="Times New Roman" w:hAnsi="Times New Roman"/>
          <w:sz w:val="24"/>
          <w:szCs w:val="24"/>
        </w:rPr>
        <w:t>Svi prihodi i primici proračunskih korisnika uplaćuju se na žiro račun Proračuna Grada Ludbrega s kojeg se vrše isplate svih rashoda i izdataka</w:t>
      </w:r>
      <w:r w:rsidR="00856FA6" w:rsidRPr="000E7F1D">
        <w:rPr>
          <w:rFonts w:ascii="Times New Roman" w:hAnsi="Times New Roman"/>
          <w:sz w:val="24"/>
          <w:szCs w:val="24"/>
        </w:rPr>
        <w:t xml:space="preserve"> nakon prethodno pripremljene dokumentacije od strane korisnika.</w:t>
      </w:r>
    </w:p>
    <w:p w14:paraId="1736E85A" w14:textId="77777777" w:rsidR="00AD2544" w:rsidRPr="000E7F1D" w:rsidRDefault="00AD2544" w:rsidP="00114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/>
          <w:color w:val="000000"/>
          <w:sz w:val="24"/>
          <w:szCs w:val="24"/>
        </w:rPr>
      </w:pPr>
    </w:p>
    <w:p w14:paraId="524A8C2D" w14:textId="77777777" w:rsidR="006459C2" w:rsidRPr="000E7F1D" w:rsidRDefault="006459C2" w:rsidP="00114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/>
          <w:color w:val="000000"/>
          <w:sz w:val="24"/>
          <w:szCs w:val="24"/>
        </w:rPr>
      </w:pPr>
      <w:r w:rsidRPr="000E7F1D">
        <w:rPr>
          <w:rFonts w:ascii="Times New Roman" w:eastAsia="ArialMT" w:hAnsi="Times New Roman"/>
          <w:color w:val="000000"/>
          <w:sz w:val="24"/>
          <w:szCs w:val="24"/>
        </w:rPr>
        <w:t>Članak 5.</w:t>
      </w:r>
    </w:p>
    <w:p w14:paraId="10F06B33" w14:textId="77777777" w:rsidR="006459C2" w:rsidRPr="000E7F1D" w:rsidRDefault="006459C2" w:rsidP="00114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/>
          <w:color w:val="000000"/>
          <w:sz w:val="24"/>
          <w:szCs w:val="24"/>
        </w:rPr>
      </w:pPr>
    </w:p>
    <w:p w14:paraId="724D36A0" w14:textId="77777777" w:rsidR="006459C2" w:rsidRPr="000E7F1D" w:rsidRDefault="006459C2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color w:val="000000"/>
          <w:sz w:val="24"/>
          <w:szCs w:val="24"/>
        </w:rPr>
      </w:pPr>
      <w:r w:rsidRPr="000E7F1D">
        <w:rPr>
          <w:rFonts w:ascii="Times New Roman" w:eastAsia="ArialMT" w:hAnsi="Times New Roman"/>
          <w:color w:val="000000"/>
          <w:sz w:val="24"/>
          <w:szCs w:val="24"/>
        </w:rPr>
        <w:t>Korisnici proračunskih sredstava dužni su do 10. u mjesecu po proteku svakog tromjesečja Odsjeku za financije i proračun Grada Ludbrega dostavljati financijske izvještaje za razdoblja 1. siječnja do 31. ožujka, 1. siječnja do 30. lipnja i 1.siječnja do 30. rujna.</w:t>
      </w:r>
    </w:p>
    <w:p w14:paraId="173593AF" w14:textId="5ACA84B8" w:rsidR="006459C2" w:rsidRPr="000E7F1D" w:rsidRDefault="006459C2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strike/>
          <w:color w:val="000000"/>
          <w:sz w:val="24"/>
          <w:szCs w:val="24"/>
        </w:rPr>
      </w:pPr>
      <w:r w:rsidRPr="000E7F1D">
        <w:rPr>
          <w:rFonts w:ascii="Times New Roman" w:eastAsia="ArialMT" w:hAnsi="Times New Roman"/>
          <w:color w:val="000000"/>
          <w:sz w:val="24"/>
          <w:szCs w:val="24"/>
        </w:rPr>
        <w:t xml:space="preserve">Korisnici proračunskih sredstava u obvezi su izraditi godišnji izvještaj o izvršenju proračuna za </w:t>
      </w:r>
      <w:r w:rsidR="003C6693" w:rsidRPr="000E7F1D">
        <w:rPr>
          <w:rFonts w:ascii="Times New Roman" w:eastAsia="ArialMT" w:hAnsi="Times New Roman"/>
          <w:color w:val="000000"/>
          <w:sz w:val="24"/>
          <w:szCs w:val="24"/>
        </w:rPr>
        <w:t xml:space="preserve">prethodnu </w:t>
      </w:r>
      <w:r w:rsidRPr="000E7F1D">
        <w:rPr>
          <w:rFonts w:ascii="Times New Roman" w:eastAsia="ArialMT" w:hAnsi="Times New Roman"/>
          <w:color w:val="000000"/>
          <w:sz w:val="24"/>
          <w:szCs w:val="24"/>
        </w:rPr>
        <w:t xml:space="preserve">godinu i dostaviti ga Odsjeku za financije i proračun  Grada Ludbrega do 31. siječnja </w:t>
      </w:r>
      <w:r w:rsidR="003C6693" w:rsidRPr="000E7F1D">
        <w:rPr>
          <w:rFonts w:ascii="Times New Roman" w:eastAsia="ArialMT" w:hAnsi="Times New Roman"/>
          <w:color w:val="000000"/>
          <w:sz w:val="24"/>
          <w:szCs w:val="24"/>
        </w:rPr>
        <w:t>tekuće</w:t>
      </w:r>
      <w:r w:rsidRPr="000E7F1D">
        <w:rPr>
          <w:rFonts w:ascii="Times New Roman" w:eastAsia="ArialMT" w:hAnsi="Times New Roman"/>
          <w:color w:val="000000"/>
          <w:sz w:val="24"/>
          <w:szCs w:val="24"/>
        </w:rPr>
        <w:t xml:space="preserve"> godine.</w:t>
      </w:r>
    </w:p>
    <w:p w14:paraId="0EA64ADC" w14:textId="77777777" w:rsidR="00440B92" w:rsidRPr="000E7F1D" w:rsidRDefault="00440B92" w:rsidP="00114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/>
          <w:color w:val="000000"/>
          <w:sz w:val="24"/>
          <w:szCs w:val="24"/>
        </w:rPr>
      </w:pPr>
    </w:p>
    <w:p w14:paraId="3600657A" w14:textId="77777777" w:rsidR="006459C2" w:rsidRPr="000E7F1D" w:rsidRDefault="006459C2" w:rsidP="00114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/>
          <w:color w:val="000000"/>
          <w:sz w:val="24"/>
          <w:szCs w:val="24"/>
        </w:rPr>
      </w:pPr>
      <w:r w:rsidRPr="000E7F1D">
        <w:rPr>
          <w:rFonts w:ascii="Times New Roman" w:eastAsia="ArialMT" w:hAnsi="Times New Roman"/>
          <w:color w:val="000000"/>
          <w:sz w:val="24"/>
          <w:szCs w:val="24"/>
        </w:rPr>
        <w:t>Članak 6.</w:t>
      </w:r>
    </w:p>
    <w:p w14:paraId="06F4FAD5" w14:textId="77777777" w:rsidR="006459C2" w:rsidRPr="000E7F1D" w:rsidRDefault="006459C2" w:rsidP="00114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/>
          <w:color w:val="000000"/>
          <w:sz w:val="24"/>
          <w:szCs w:val="24"/>
        </w:rPr>
      </w:pPr>
    </w:p>
    <w:p w14:paraId="1E84E6F9" w14:textId="77777777" w:rsidR="00F564A4" w:rsidRPr="000E7F1D" w:rsidRDefault="00F564A4" w:rsidP="00114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/>
          <w:color w:val="000000"/>
          <w:sz w:val="24"/>
          <w:szCs w:val="24"/>
        </w:rPr>
      </w:pPr>
    </w:p>
    <w:p w14:paraId="705CE5F0" w14:textId="77777777" w:rsidR="00F564A4" w:rsidRPr="000E7F1D" w:rsidRDefault="00F564A4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color w:val="000000"/>
          <w:sz w:val="24"/>
          <w:szCs w:val="24"/>
        </w:rPr>
      </w:pPr>
      <w:r w:rsidRPr="000E7F1D">
        <w:rPr>
          <w:rFonts w:ascii="Times New Roman" w:eastAsia="ArialMT" w:hAnsi="Times New Roman"/>
          <w:color w:val="000000"/>
          <w:sz w:val="24"/>
          <w:szCs w:val="24"/>
        </w:rPr>
        <w:t>Za potrebe likvidnosti Proračuna koriste se sredstva posebnih namjena do potrebe njihova trošenja u skladu s njihovom namjenom.</w:t>
      </w:r>
    </w:p>
    <w:p w14:paraId="36EE0FBD" w14:textId="77777777" w:rsidR="00F564A4" w:rsidRPr="000E7F1D" w:rsidRDefault="00F564A4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color w:val="000000"/>
          <w:sz w:val="24"/>
          <w:szCs w:val="24"/>
        </w:rPr>
      </w:pPr>
      <w:r w:rsidRPr="000E7F1D">
        <w:rPr>
          <w:rFonts w:ascii="Times New Roman" w:eastAsia="ArialMT" w:hAnsi="Times New Roman"/>
          <w:color w:val="000000"/>
          <w:sz w:val="24"/>
          <w:szCs w:val="24"/>
        </w:rPr>
        <w:t xml:space="preserve">Namjenska sredstva iz stavka 3. ovog članka u izvršenju rashoda zbog kojih su i propisana, namiriti će se na teret ostalih prihoda poslovanja. </w:t>
      </w:r>
    </w:p>
    <w:p w14:paraId="65DEA0B2" w14:textId="77777777" w:rsidR="00F564A4" w:rsidRPr="000E7F1D" w:rsidRDefault="00F564A4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color w:val="000000"/>
          <w:sz w:val="24"/>
          <w:szCs w:val="24"/>
        </w:rPr>
      </w:pPr>
      <w:r w:rsidRPr="000E7F1D">
        <w:rPr>
          <w:rFonts w:ascii="Times New Roman" w:eastAsia="ArialMT" w:hAnsi="Times New Roman"/>
          <w:color w:val="000000"/>
          <w:sz w:val="24"/>
          <w:szCs w:val="24"/>
        </w:rPr>
        <w:t>Pročelnice, voditelji odsjeka te čelnici pravnih osoba koji su korisnici Proračuna, odgovorni su za planiranje i izvršavanje, zakonitost, svrhovitost, učinkovitost i za ekonomično raspolaganje raspoređenim sredstvima u Proračunu.</w:t>
      </w:r>
    </w:p>
    <w:p w14:paraId="28C7C11B" w14:textId="3E9D6456" w:rsidR="00F564A4" w:rsidRPr="000E7F1D" w:rsidRDefault="00F564A4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color w:val="000000"/>
          <w:sz w:val="24"/>
          <w:szCs w:val="24"/>
        </w:rPr>
      </w:pPr>
      <w:r w:rsidRPr="000E7F1D">
        <w:rPr>
          <w:rFonts w:ascii="Times New Roman" w:eastAsia="ArialMT" w:hAnsi="Times New Roman"/>
          <w:color w:val="000000"/>
          <w:sz w:val="24"/>
          <w:szCs w:val="24"/>
        </w:rPr>
        <w:lastRenderedPageBreak/>
        <w:t>Odsjeci su odgovorni su za prikupljanje i naplatu prihoda na račun Proračuna u skladu sa zakonima i propisima donesenim na temelju zakona te za izvršavanje svih rashoda sukladno namjenama i iznosima utvrđenim u Posebnom dijelu Proračuna.</w:t>
      </w:r>
    </w:p>
    <w:p w14:paraId="04F0A209" w14:textId="74B5D19F" w:rsidR="00F564A4" w:rsidRPr="000E7F1D" w:rsidRDefault="00F564A4" w:rsidP="00114EAA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color w:val="000000"/>
          <w:sz w:val="24"/>
          <w:szCs w:val="24"/>
        </w:rPr>
      </w:pPr>
      <w:r w:rsidRPr="000E7F1D">
        <w:rPr>
          <w:rFonts w:ascii="Times New Roman" w:eastAsia="ArialMT" w:hAnsi="Times New Roman"/>
          <w:color w:val="000000"/>
          <w:sz w:val="24"/>
          <w:szCs w:val="24"/>
        </w:rPr>
        <w:t>Pravne osobe – proračunski korisnici odgovorne su za naplatu prihoda i primitaka u okviru svoje nadležnosti te za izvršavanje svih rashoda</w:t>
      </w:r>
      <w:r w:rsidR="00440B92" w:rsidRPr="000E7F1D">
        <w:rPr>
          <w:rFonts w:ascii="Times New Roman" w:eastAsia="ArialMT" w:hAnsi="Times New Roman"/>
          <w:color w:val="000000"/>
          <w:sz w:val="24"/>
          <w:szCs w:val="24"/>
        </w:rPr>
        <w:t xml:space="preserve"> i izdataka</w:t>
      </w:r>
      <w:r w:rsidRPr="000E7F1D">
        <w:rPr>
          <w:rFonts w:ascii="Times New Roman" w:eastAsia="ArialMT" w:hAnsi="Times New Roman"/>
          <w:color w:val="000000"/>
          <w:sz w:val="24"/>
          <w:szCs w:val="24"/>
        </w:rPr>
        <w:t xml:space="preserve"> u skladu s odobrenim namjenama</w:t>
      </w:r>
      <w:r w:rsidR="00440B92" w:rsidRPr="000E7F1D">
        <w:rPr>
          <w:rFonts w:ascii="Times New Roman" w:eastAsia="ArialMT" w:hAnsi="Times New Roman"/>
          <w:color w:val="000000"/>
          <w:sz w:val="24"/>
          <w:szCs w:val="24"/>
        </w:rPr>
        <w:t>.</w:t>
      </w:r>
    </w:p>
    <w:p w14:paraId="1770A804" w14:textId="77777777" w:rsidR="00F65C48" w:rsidRDefault="00F65C48" w:rsidP="00114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/>
          <w:color w:val="000000"/>
          <w:sz w:val="24"/>
          <w:szCs w:val="24"/>
        </w:rPr>
      </w:pPr>
    </w:p>
    <w:p w14:paraId="7F4763E3" w14:textId="6D70B22F" w:rsidR="006459C2" w:rsidRPr="000E7F1D" w:rsidRDefault="006459C2" w:rsidP="00114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/>
          <w:color w:val="000000"/>
          <w:sz w:val="24"/>
          <w:szCs w:val="24"/>
        </w:rPr>
      </w:pPr>
      <w:r w:rsidRPr="000E7F1D">
        <w:rPr>
          <w:rFonts w:ascii="Times New Roman" w:eastAsia="ArialMT" w:hAnsi="Times New Roman"/>
          <w:color w:val="000000"/>
          <w:sz w:val="24"/>
          <w:szCs w:val="24"/>
        </w:rPr>
        <w:t>Članak 7.</w:t>
      </w:r>
    </w:p>
    <w:p w14:paraId="70D0099A" w14:textId="77777777" w:rsidR="006459C2" w:rsidRPr="000E7F1D" w:rsidRDefault="006459C2" w:rsidP="00114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/>
          <w:color w:val="000000"/>
          <w:sz w:val="24"/>
          <w:szCs w:val="24"/>
        </w:rPr>
      </w:pPr>
    </w:p>
    <w:p w14:paraId="780D48CF" w14:textId="77777777" w:rsidR="006459C2" w:rsidRPr="000E7F1D" w:rsidRDefault="006459C2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color w:val="000000"/>
          <w:sz w:val="24"/>
          <w:szCs w:val="24"/>
        </w:rPr>
      </w:pPr>
      <w:r w:rsidRPr="000E7F1D">
        <w:rPr>
          <w:rFonts w:ascii="Times New Roman" w:eastAsia="ArialMT" w:hAnsi="Times New Roman"/>
          <w:color w:val="000000"/>
          <w:sz w:val="24"/>
          <w:szCs w:val="24"/>
        </w:rPr>
        <w:t>Rashodi Proračuna mogu se izvršavati do iznosa planiranih, odnosno ostvarenih u prihodnoj strani Proračuna. Svaki rashod i izdatak iz Proračuna mora se temeljiti na vjerodostojnoj knjigovodstvenoj ispravi kojom se dokazuje obveza plaćanja.</w:t>
      </w:r>
    </w:p>
    <w:p w14:paraId="30AF34BF" w14:textId="1AE52FBD" w:rsidR="006459C2" w:rsidRPr="000E7F1D" w:rsidRDefault="006459C2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color w:val="000000"/>
          <w:sz w:val="24"/>
          <w:szCs w:val="24"/>
        </w:rPr>
      </w:pPr>
      <w:r w:rsidRPr="000E7F1D">
        <w:rPr>
          <w:rFonts w:ascii="Times New Roman" w:eastAsia="ArialMT" w:hAnsi="Times New Roman"/>
          <w:color w:val="000000"/>
          <w:sz w:val="24"/>
          <w:szCs w:val="24"/>
        </w:rPr>
        <w:t xml:space="preserve">Pročelnice, voditelji odsjeka te čelnik pravne osobe proračunskog korisnika, odnosno osoba na koju je to pravo preneseno, mora prije isplate provjeriti i potvrditi </w:t>
      </w:r>
      <w:r w:rsidR="009A035D" w:rsidRPr="000E7F1D">
        <w:rPr>
          <w:rFonts w:ascii="Times New Roman" w:eastAsia="ArialMT" w:hAnsi="Times New Roman"/>
          <w:color w:val="000000"/>
          <w:sz w:val="24"/>
          <w:szCs w:val="24"/>
        </w:rPr>
        <w:t xml:space="preserve">ovjerom </w:t>
      </w:r>
      <w:r w:rsidRPr="000E7F1D">
        <w:rPr>
          <w:rFonts w:ascii="Times New Roman" w:eastAsia="ArialMT" w:hAnsi="Times New Roman"/>
          <w:color w:val="000000"/>
          <w:sz w:val="24"/>
          <w:szCs w:val="24"/>
        </w:rPr>
        <w:t>pravni temelj i visinu obveze koja proizlazi iz knjigovodstvene isprave.</w:t>
      </w:r>
    </w:p>
    <w:p w14:paraId="56BE22CD" w14:textId="77777777" w:rsidR="00AD2544" w:rsidRPr="000E7F1D" w:rsidRDefault="00AD2544" w:rsidP="00114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/>
          <w:color w:val="000000"/>
          <w:sz w:val="24"/>
          <w:szCs w:val="24"/>
        </w:rPr>
      </w:pPr>
    </w:p>
    <w:p w14:paraId="7DB4A6E6" w14:textId="77777777" w:rsidR="006459C2" w:rsidRPr="000E7F1D" w:rsidRDefault="006459C2" w:rsidP="00114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/>
          <w:color w:val="000000"/>
          <w:sz w:val="24"/>
          <w:szCs w:val="24"/>
        </w:rPr>
      </w:pPr>
      <w:r w:rsidRPr="000E7F1D">
        <w:rPr>
          <w:rFonts w:ascii="Times New Roman" w:eastAsia="ArialMT" w:hAnsi="Times New Roman"/>
          <w:color w:val="000000"/>
          <w:sz w:val="24"/>
          <w:szCs w:val="24"/>
        </w:rPr>
        <w:t>Članak 8.</w:t>
      </w:r>
    </w:p>
    <w:p w14:paraId="1673B460" w14:textId="77777777" w:rsidR="006459C2" w:rsidRPr="000E7F1D" w:rsidRDefault="006459C2" w:rsidP="00114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/>
          <w:color w:val="000000"/>
          <w:sz w:val="24"/>
          <w:szCs w:val="24"/>
        </w:rPr>
      </w:pPr>
    </w:p>
    <w:p w14:paraId="6FDB9339" w14:textId="77777777" w:rsidR="006459C2" w:rsidRPr="000E7F1D" w:rsidRDefault="006459C2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color w:val="000000"/>
          <w:sz w:val="24"/>
          <w:szCs w:val="24"/>
        </w:rPr>
      </w:pPr>
      <w:r w:rsidRPr="000E7F1D">
        <w:rPr>
          <w:rFonts w:ascii="Times New Roman" w:eastAsia="ArialMT" w:hAnsi="Times New Roman"/>
          <w:color w:val="000000"/>
          <w:sz w:val="24"/>
          <w:szCs w:val="24"/>
        </w:rPr>
        <w:t>Sredstva za aktivnosti i projekte koja se izvršavaju kao subvencije, donacije i pomoći pojedinom korisniku, raspoređuju se zaključkom gradonačelnika, ukoliko krajnji korisnik ili način korištenja sredstva nije utvrđen samim Proračunom, odnosno drugim aktom Gradskog vijeća.</w:t>
      </w:r>
    </w:p>
    <w:p w14:paraId="43BD167D" w14:textId="77777777" w:rsidR="00AD2544" w:rsidRPr="000E7F1D" w:rsidRDefault="00AD2544" w:rsidP="00114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/>
          <w:color w:val="000000"/>
          <w:sz w:val="24"/>
          <w:szCs w:val="24"/>
        </w:rPr>
      </w:pPr>
    </w:p>
    <w:p w14:paraId="55ABF56E" w14:textId="1FDB8654" w:rsidR="006459C2" w:rsidRPr="00DE0199" w:rsidRDefault="006459C2" w:rsidP="00114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/>
          <w:color w:val="000000" w:themeColor="text1"/>
          <w:sz w:val="24"/>
          <w:szCs w:val="24"/>
        </w:rPr>
      </w:pPr>
      <w:r w:rsidRPr="00DE0199">
        <w:rPr>
          <w:rFonts w:ascii="Times New Roman" w:eastAsia="ArialMT" w:hAnsi="Times New Roman"/>
          <w:color w:val="000000" w:themeColor="text1"/>
          <w:sz w:val="24"/>
          <w:szCs w:val="24"/>
        </w:rPr>
        <w:t>Članak 9.</w:t>
      </w:r>
    </w:p>
    <w:p w14:paraId="40F36363" w14:textId="77777777" w:rsidR="006459C2" w:rsidRPr="00DE0199" w:rsidRDefault="006459C2" w:rsidP="00114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/>
          <w:color w:val="000000" w:themeColor="text1"/>
          <w:sz w:val="24"/>
          <w:szCs w:val="24"/>
        </w:rPr>
      </w:pPr>
    </w:p>
    <w:p w14:paraId="5438B26B" w14:textId="3E955B96" w:rsidR="006459C2" w:rsidRPr="00DE0199" w:rsidRDefault="006459C2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color w:val="000000" w:themeColor="text1"/>
          <w:sz w:val="24"/>
          <w:szCs w:val="24"/>
        </w:rPr>
      </w:pPr>
      <w:r w:rsidRPr="00DE0199">
        <w:rPr>
          <w:rFonts w:ascii="Times New Roman" w:eastAsia="ArialMT" w:hAnsi="Times New Roman"/>
          <w:color w:val="000000" w:themeColor="text1"/>
          <w:sz w:val="24"/>
          <w:szCs w:val="24"/>
        </w:rPr>
        <w:t>Hitni i nepredviđeni izdaci te izdaci za neplanirane ili nedovoljno planirane izdatke, koji se pojave tijekom proračunske godine, podmiruju se iz nepredviđenih rashoda do visine proračunske zalihe utvrđene godišnjim Proračunom.</w:t>
      </w:r>
    </w:p>
    <w:p w14:paraId="1E218A77" w14:textId="089088E6" w:rsidR="006459C2" w:rsidRPr="00DE0199" w:rsidRDefault="006459C2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color w:val="000000" w:themeColor="text1"/>
          <w:sz w:val="24"/>
          <w:szCs w:val="24"/>
        </w:rPr>
      </w:pPr>
      <w:r w:rsidRPr="00DE0199">
        <w:rPr>
          <w:rFonts w:ascii="Times New Roman" w:eastAsia="ArialMT" w:hAnsi="Times New Roman"/>
          <w:color w:val="000000" w:themeColor="text1"/>
          <w:sz w:val="24"/>
          <w:szCs w:val="24"/>
        </w:rPr>
        <w:t xml:space="preserve">Sredstva proračunske zalihe mogu iznositi najviše 0,5% proračunskih prihoda bez primitaka. U Proračunu su planirana sredstva proračunske zalihe u iznosu </w:t>
      </w:r>
      <w:r w:rsidRPr="006B7420">
        <w:rPr>
          <w:rFonts w:ascii="Times New Roman" w:eastAsia="ArialMT" w:hAnsi="Times New Roman"/>
          <w:sz w:val="24"/>
          <w:szCs w:val="24"/>
        </w:rPr>
        <w:t>od 6.636,00 eura</w:t>
      </w:r>
      <w:r w:rsidR="00856FA6" w:rsidRPr="006B7420">
        <w:rPr>
          <w:rFonts w:ascii="Times New Roman" w:eastAsia="ArialMT" w:hAnsi="Times New Roman"/>
          <w:sz w:val="24"/>
          <w:szCs w:val="24"/>
        </w:rPr>
        <w:t xml:space="preserve"> </w:t>
      </w:r>
      <w:r w:rsidRPr="006B7420">
        <w:rPr>
          <w:rFonts w:ascii="Times New Roman" w:eastAsia="ArialMT" w:hAnsi="Times New Roman"/>
          <w:sz w:val="24"/>
          <w:szCs w:val="24"/>
        </w:rPr>
        <w:t xml:space="preserve">. O </w:t>
      </w:r>
      <w:r w:rsidRPr="00DE0199">
        <w:rPr>
          <w:rFonts w:ascii="Times New Roman" w:eastAsia="ArialMT" w:hAnsi="Times New Roman"/>
          <w:color w:val="000000" w:themeColor="text1"/>
          <w:sz w:val="24"/>
          <w:szCs w:val="24"/>
        </w:rPr>
        <w:t>korištenju sredstava proračunske zalihe odlučuje gradonačelnik. Sredstva proračunske zalihe se prvim slijedećim rebalansom preraspoređuju po proračunskim pozicijama po ekonomskoj klasifikaciji proračuna.</w:t>
      </w:r>
    </w:p>
    <w:p w14:paraId="07C9B7AC" w14:textId="77777777" w:rsidR="006459C2" w:rsidRPr="000E7F1D" w:rsidRDefault="006459C2" w:rsidP="00114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/>
          <w:color w:val="000000"/>
          <w:sz w:val="24"/>
          <w:szCs w:val="24"/>
        </w:rPr>
      </w:pPr>
    </w:p>
    <w:p w14:paraId="6097FD0D" w14:textId="77777777" w:rsidR="006459C2" w:rsidRPr="000E7F1D" w:rsidRDefault="006459C2" w:rsidP="00114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/>
          <w:color w:val="000000"/>
          <w:sz w:val="24"/>
          <w:szCs w:val="24"/>
        </w:rPr>
      </w:pPr>
      <w:r w:rsidRPr="000E7F1D">
        <w:rPr>
          <w:rFonts w:ascii="Times New Roman" w:eastAsia="ArialMT" w:hAnsi="Times New Roman"/>
          <w:color w:val="000000"/>
          <w:sz w:val="24"/>
          <w:szCs w:val="24"/>
        </w:rPr>
        <w:t>Članak 10.</w:t>
      </w:r>
    </w:p>
    <w:p w14:paraId="41D3C512" w14:textId="77777777" w:rsidR="006459C2" w:rsidRPr="000E7F1D" w:rsidRDefault="006459C2" w:rsidP="00114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/>
          <w:color w:val="000000"/>
          <w:sz w:val="24"/>
          <w:szCs w:val="24"/>
        </w:rPr>
      </w:pPr>
    </w:p>
    <w:p w14:paraId="743C2C36" w14:textId="3764A202" w:rsidR="006459C2" w:rsidRPr="000E7F1D" w:rsidRDefault="006459C2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color w:val="000000"/>
          <w:sz w:val="24"/>
          <w:szCs w:val="24"/>
        </w:rPr>
      </w:pPr>
      <w:r w:rsidRPr="000E7F1D">
        <w:rPr>
          <w:rFonts w:ascii="Times New Roman" w:eastAsia="ArialMT" w:hAnsi="Times New Roman"/>
          <w:color w:val="000000"/>
          <w:sz w:val="24"/>
          <w:szCs w:val="24"/>
        </w:rPr>
        <w:t>Ukoliko tijekom godine dođe do znatnije neusklađenosti planiranih prihoda i/ili primitaka i rashoda i/ ili izdataka Proračuna, gradonačelnik može poduzeti mjere za uravnoteženje, u skladu sa Zakonom</w:t>
      </w:r>
      <w:r w:rsidR="00CE6BF0" w:rsidRPr="000E7F1D">
        <w:rPr>
          <w:rFonts w:ascii="Times New Roman" w:eastAsia="ArialMT" w:hAnsi="Times New Roman"/>
          <w:color w:val="000000"/>
          <w:sz w:val="24"/>
          <w:szCs w:val="24"/>
        </w:rPr>
        <w:t xml:space="preserve"> o proračunu.</w:t>
      </w:r>
    </w:p>
    <w:p w14:paraId="43790A4E" w14:textId="77777777" w:rsidR="006459C2" w:rsidRPr="000E7F1D" w:rsidRDefault="006459C2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color w:val="000000"/>
          <w:sz w:val="24"/>
          <w:szCs w:val="24"/>
        </w:rPr>
      </w:pPr>
      <w:r w:rsidRPr="000E7F1D">
        <w:rPr>
          <w:rFonts w:ascii="Times New Roman" w:eastAsia="ArialMT" w:hAnsi="Times New Roman"/>
          <w:color w:val="000000"/>
          <w:sz w:val="24"/>
          <w:szCs w:val="24"/>
        </w:rPr>
        <w:t>Ako se primjenom privremenih mjera ne uravnoteži Proračun, njegovo uravnoteženje, odnosno preraspodjelu sredstava između upravnih tijela odnosno proračunskih korisnika, utvrditi će Gradsko vijeće izmjenama i dopunama Proračuna.</w:t>
      </w:r>
    </w:p>
    <w:p w14:paraId="74E53E22" w14:textId="77777777" w:rsidR="006B7420" w:rsidRDefault="006B7420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color w:val="000000"/>
          <w:sz w:val="24"/>
          <w:szCs w:val="24"/>
        </w:rPr>
      </w:pPr>
    </w:p>
    <w:p w14:paraId="69C0770E" w14:textId="77777777" w:rsidR="006B7420" w:rsidRPr="000E7F1D" w:rsidRDefault="006B7420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color w:val="000000"/>
          <w:sz w:val="24"/>
          <w:szCs w:val="24"/>
        </w:rPr>
      </w:pPr>
    </w:p>
    <w:p w14:paraId="62469EA4" w14:textId="77777777" w:rsidR="006459C2" w:rsidRPr="000E7F1D" w:rsidRDefault="006459C2" w:rsidP="00114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/>
          <w:color w:val="000000"/>
          <w:sz w:val="24"/>
          <w:szCs w:val="24"/>
        </w:rPr>
      </w:pPr>
      <w:r w:rsidRPr="000E7F1D">
        <w:rPr>
          <w:rFonts w:ascii="Times New Roman" w:eastAsia="ArialMT" w:hAnsi="Times New Roman"/>
          <w:color w:val="000000"/>
          <w:sz w:val="24"/>
          <w:szCs w:val="24"/>
        </w:rPr>
        <w:t>Članak 11.</w:t>
      </w:r>
    </w:p>
    <w:p w14:paraId="4A40E4F3" w14:textId="77777777" w:rsidR="006459C2" w:rsidRPr="000E7F1D" w:rsidRDefault="006459C2" w:rsidP="00114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/>
          <w:color w:val="000000"/>
          <w:sz w:val="24"/>
          <w:szCs w:val="24"/>
        </w:rPr>
      </w:pPr>
    </w:p>
    <w:p w14:paraId="369C2348" w14:textId="436E0F80" w:rsidR="006459C2" w:rsidRPr="000E7F1D" w:rsidRDefault="006459C2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color w:val="000000"/>
          <w:sz w:val="24"/>
          <w:szCs w:val="24"/>
        </w:rPr>
      </w:pPr>
      <w:r w:rsidRPr="000E7F1D">
        <w:rPr>
          <w:rFonts w:ascii="Times New Roman" w:eastAsia="ArialMT" w:hAnsi="Times New Roman"/>
          <w:color w:val="000000"/>
          <w:sz w:val="24"/>
          <w:szCs w:val="24"/>
        </w:rPr>
        <w:t>Gradonačelnik može odobriti preraspodjelu sredstava za rashode poslovanja, nabavu nefinancijske imovine, izdatke za financijsku imovinu i otplate zajmova unutar pojedinog razdjela i između pojedinih razdjela, a na prijedlog pročelnica ili voditelja odsjeka i odgovarajuće dokumentacije</w:t>
      </w:r>
      <w:r w:rsidR="00FB2A42" w:rsidRPr="000E7F1D">
        <w:rPr>
          <w:rFonts w:ascii="Times New Roman" w:eastAsia="ArialMT" w:hAnsi="Times New Roman"/>
          <w:color w:val="000000"/>
          <w:sz w:val="24"/>
          <w:szCs w:val="24"/>
        </w:rPr>
        <w:t xml:space="preserve"> sukladno zakonskim odredbama.</w:t>
      </w:r>
    </w:p>
    <w:p w14:paraId="1F02554E" w14:textId="77777777" w:rsidR="006459C2" w:rsidRPr="000E7F1D" w:rsidRDefault="006459C2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sz w:val="24"/>
          <w:szCs w:val="24"/>
        </w:rPr>
      </w:pPr>
      <w:r w:rsidRPr="000E7F1D">
        <w:rPr>
          <w:rFonts w:ascii="Times New Roman" w:eastAsia="ArialMT" w:hAnsi="Times New Roman"/>
          <w:color w:val="000000"/>
          <w:sz w:val="24"/>
          <w:szCs w:val="24"/>
        </w:rPr>
        <w:lastRenderedPageBreak/>
        <w:t xml:space="preserve">Gradonačelnik je obvezan o preraspodijeli sredstava izvijestiti Gradsko vijeće </w:t>
      </w:r>
      <w:r w:rsidRPr="000E7F1D">
        <w:rPr>
          <w:rFonts w:ascii="Times New Roman" w:eastAsia="ArialMT" w:hAnsi="Times New Roman"/>
          <w:sz w:val="24"/>
          <w:szCs w:val="24"/>
        </w:rPr>
        <w:t>sukladno članku 60. Zakona o proračunu.</w:t>
      </w:r>
    </w:p>
    <w:p w14:paraId="378F4423" w14:textId="77777777" w:rsidR="006459C2" w:rsidRDefault="006459C2" w:rsidP="00114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/>
          <w:color w:val="000000"/>
          <w:sz w:val="24"/>
          <w:szCs w:val="24"/>
        </w:rPr>
      </w:pPr>
    </w:p>
    <w:p w14:paraId="5777D5B6" w14:textId="77777777" w:rsidR="00F65C48" w:rsidRPr="000E7F1D" w:rsidRDefault="00F65C48" w:rsidP="00114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/>
          <w:color w:val="000000"/>
          <w:sz w:val="24"/>
          <w:szCs w:val="24"/>
        </w:rPr>
      </w:pPr>
    </w:p>
    <w:p w14:paraId="29D430A3" w14:textId="77777777" w:rsidR="006459C2" w:rsidRPr="000E7F1D" w:rsidRDefault="006459C2" w:rsidP="00114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/>
          <w:color w:val="000000"/>
          <w:sz w:val="24"/>
          <w:szCs w:val="24"/>
        </w:rPr>
      </w:pPr>
      <w:r w:rsidRPr="000E7F1D">
        <w:rPr>
          <w:rFonts w:ascii="Times New Roman" w:eastAsia="ArialMT" w:hAnsi="Times New Roman"/>
          <w:color w:val="000000"/>
          <w:sz w:val="24"/>
          <w:szCs w:val="24"/>
        </w:rPr>
        <w:t>Članak 12.</w:t>
      </w:r>
    </w:p>
    <w:p w14:paraId="4C5AACCA" w14:textId="77777777" w:rsidR="006459C2" w:rsidRPr="000E7F1D" w:rsidRDefault="006459C2" w:rsidP="00114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/>
          <w:color w:val="000000"/>
          <w:sz w:val="24"/>
          <w:szCs w:val="24"/>
        </w:rPr>
      </w:pPr>
    </w:p>
    <w:p w14:paraId="4DA3977A" w14:textId="77777777" w:rsidR="006459C2" w:rsidRPr="000E7F1D" w:rsidRDefault="006459C2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color w:val="000000"/>
          <w:sz w:val="24"/>
          <w:szCs w:val="24"/>
        </w:rPr>
      </w:pPr>
      <w:r w:rsidRPr="000E7F1D">
        <w:rPr>
          <w:rFonts w:ascii="Times New Roman" w:eastAsia="ArialMT" w:hAnsi="Times New Roman"/>
          <w:color w:val="000000"/>
          <w:sz w:val="24"/>
          <w:szCs w:val="24"/>
        </w:rPr>
        <w:t>Plaćanje predujma moguće je samo iznimno i na temelju prethodne suglasnosti gradonačelnika.</w:t>
      </w:r>
    </w:p>
    <w:p w14:paraId="17F6F1D9" w14:textId="10AF6D61" w:rsidR="006459C2" w:rsidRPr="000E4874" w:rsidRDefault="006459C2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sz w:val="24"/>
          <w:szCs w:val="24"/>
        </w:rPr>
      </w:pPr>
      <w:r w:rsidRPr="000E7F1D">
        <w:rPr>
          <w:rFonts w:ascii="Times New Roman" w:eastAsia="ArialMT" w:hAnsi="Times New Roman"/>
          <w:color w:val="000000"/>
          <w:sz w:val="24"/>
          <w:szCs w:val="24"/>
        </w:rPr>
        <w:t xml:space="preserve">Iznimno, moguće su isplate predujma do </w:t>
      </w:r>
      <w:r w:rsidR="00200518">
        <w:rPr>
          <w:rFonts w:ascii="Times New Roman" w:eastAsia="ArialMT" w:hAnsi="Times New Roman"/>
          <w:color w:val="000000"/>
          <w:sz w:val="24"/>
          <w:szCs w:val="24"/>
        </w:rPr>
        <w:t xml:space="preserve">700,00 </w:t>
      </w:r>
      <w:r w:rsidRPr="000E4874">
        <w:rPr>
          <w:rFonts w:ascii="Times New Roman" w:eastAsia="ArialMT" w:hAnsi="Times New Roman"/>
          <w:sz w:val="24"/>
          <w:szCs w:val="24"/>
        </w:rPr>
        <w:t>eura</w:t>
      </w:r>
      <w:r w:rsidR="00857E17" w:rsidRPr="000E4874">
        <w:rPr>
          <w:rFonts w:ascii="Times New Roman" w:eastAsia="ArialMT" w:hAnsi="Times New Roman"/>
          <w:sz w:val="24"/>
          <w:szCs w:val="24"/>
        </w:rPr>
        <w:t>.</w:t>
      </w:r>
    </w:p>
    <w:p w14:paraId="3FB91EEA" w14:textId="77777777" w:rsidR="00AD2544" w:rsidRPr="000E7F1D" w:rsidRDefault="00AD2544" w:rsidP="00114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/>
          <w:color w:val="000000"/>
          <w:sz w:val="24"/>
          <w:szCs w:val="24"/>
        </w:rPr>
      </w:pPr>
    </w:p>
    <w:p w14:paraId="22B72194" w14:textId="77777777" w:rsidR="006459C2" w:rsidRPr="000E7F1D" w:rsidRDefault="006459C2" w:rsidP="00114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/>
          <w:color w:val="000000"/>
          <w:sz w:val="24"/>
          <w:szCs w:val="24"/>
        </w:rPr>
      </w:pPr>
      <w:r w:rsidRPr="000E7F1D">
        <w:rPr>
          <w:rFonts w:ascii="Times New Roman" w:eastAsia="ArialMT" w:hAnsi="Times New Roman"/>
          <w:color w:val="000000"/>
          <w:sz w:val="24"/>
          <w:szCs w:val="24"/>
        </w:rPr>
        <w:t>Članak 13.</w:t>
      </w:r>
    </w:p>
    <w:p w14:paraId="668FE6EE" w14:textId="77777777" w:rsidR="006459C2" w:rsidRPr="000E7F1D" w:rsidRDefault="006459C2" w:rsidP="00114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/>
          <w:color w:val="000000"/>
          <w:sz w:val="24"/>
          <w:szCs w:val="24"/>
        </w:rPr>
      </w:pPr>
    </w:p>
    <w:p w14:paraId="1207CCE0" w14:textId="6E7FE1C5" w:rsidR="006459C2" w:rsidRPr="000E7F1D" w:rsidRDefault="006459C2" w:rsidP="006B74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color w:val="000000"/>
          <w:sz w:val="24"/>
          <w:szCs w:val="24"/>
        </w:rPr>
      </w:pPr>
      <w:r w:rsidRPr="000E7F1D">
        <w:rPr>
          <w:rFonts w:ascii="Times New Roman" w:eastAsia="ArialMT" w:hAnsi="Times New Roman"/>
          <w:color w:val="000000"/>
          <w:sz w:val="24"/>
          <w:szCs w:val="24"/>
        </w:rPr>
        <w:t>Postupak nabavke investicijskih dobara i usluga mora se obavljati u skladu sa zakonskim propisima o javnoj nabavi robe, radova ili usluga, okvirnog sporazuma te provedbe projektnog natječaja.</w:t>
      </w:r>
    </w:p>
    <w:p w14:paraId="504B5A55" w14:textId="77777777" w:rsidR="006459C2" w:rsidRPr="000E7F1D" w:rsidRDefault="006459C2" w:rsidP="00114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/>
          <w:color w:val="000000"/>
          <w:sz w:val="24"/>
          <w:szCs w:val="24"/>
        </w:rPr>
      </w:pPr>
      <w:r w:rsidRPr="000E7F1D">
        <w:rPr>
          <w:rFonts w:ascii="Times New Roman" w:eastAsia="ArialMT" w:hAnsi="Times New Roman"/>
          <w:color w:val="000000"/>
          <w:sz w:val="24"/>
          <w:szCs w:val="24"/>
        </w:rPr>
        <w:t>Članak 14.</w:t>
      </w:r>
    </w:p>
    <w:p w14:paraId="75D5481E" w14:textId="77777777" w:rsidR="006459C2" w:rsidRPr="000E7F1D" w:rsidRDefault="006459C2" w:rsidP="00114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/>
          <w:color w:val="000000"/>
          <w:sz w:val="24"/>
          <w:szCs w:val="24"/>
        </w:rPr>
      </w:pPr>
    </w:p>
    <w:p w14:paraId="123C8D8E" w14:textId="77777777" w:rsidR="006459C2" w:rsidRPr="000E7F1D" w:rsidRDefault="006459C2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color w:val="000000" w:themeColor="text1"/>
          <w:sz w:val="24"/>
          <w:szCs w:val="24"/>
        </w:rPr>
      </w:pPr>
      <w:r w:rsidRPr="000E7F1D">
        <w:rPr>
          <w:rFonts w:ascii="Times New Roman" w:eastAsia="ArialMT" w:hAnsi="Times New Roman"/>
          <w:color w:val="000000" w:themeColor="text1"/>
          <w:sz w:val="24"/>
          <w:szCs w:val="24"/>
        </w:rPr>
        <w:t>Proračunskim korisnicima, kojima se u Proračunu osiguravaju sredstva za plaće i sredstva za materijalna prava na teret ostalih rashoda za zaposlene i materijalnih</w:t>
      </w:r>
    </w:p>
    <w:p w14:paraId="3972A550" w14:textId="4321F243" w:rsidR="006459C2" w:rsidRPr="000E7F1D" w:rsidRDefault="006459C2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color w:val="000000" w:themeColor="text1"/>
          <w:sz w:val="24"/>
          <w:szCs w:val="24"/>
        </w:rPr>
      </w:pPr>
      <w:r w:rsidRPr="000E7F1D">
        <w:rPr>
          <w:rFonts w:ascii="Times New Roman" w:eastAsia="ArialMT" w:hAnsi="Times New Roman"/>
          <w:color w:val="000000" w:themeColor="text1"/>
          <w:sz w:val="24"/>
          <w:szCs w:val="24"/>
        </w:rPr>
        <w:t>rashoda, utvrđuje se ovom Odlukom jedinstveno</w:t>
      </w:r>
      <w:r w:rsidR="00326F33" w:rsidRPr="000E7F1D">
        <w:rPr>
          <w:rFonts w:ascii="Times New Roman" w:eastAsia="ArialMT" w:hAnsi="Times New Roman"/>
          <w:color w:val="000000" w:themeColor="text1"/>
          <w:sz w:val="24"/>
          <w:szCs w:val="24"/>
        </w:rPr>
        <w:t xml:space="preserve"> korištenje sredstava</w:t>
      </w:r>
      <w:r w:rsidRPr="000E7F1D">
        <w:rPr>
          <w:rFonts w:ascii="Times New Roman" w:eastAsia="ArialMT" w:hAnsi="Times New Roman"/>
          <w:color w:val="000000" w:themeColor="text1"/>
          <w:sz w:val="24"/>
          <w:szCs w:val="24"/>
        </w:rPr>
        <w:t>, prema mogućnostima ukupnih financijskih sredstva korisnika, odnosno do visine utvrđene odlukama Gradskog</w:t>
      </w:r>
      <w:r w:rsidR="00326F33" w:rsidRPr="000E7F1D">
        <w:rPr>
          <w:rFonts w:ascii="Times New Roman" w:eastAsia="ArialMT" w:hAnsi="Times New Roman"/>
          <w:color w:val="000000" w:themeColor="text1"/>
          <w:sz w:val="24"/>
          <w:szCs w:val="24"/>
        </w:rPr>
        <w:t xml:space="preserve"> </w:t>
      </w:r>
      <w:r w:rsidRPr="000E7F1D">
        <w:rPr>
          <w:rFonts w:ascii="Times New Roman" w:eastAsia="ArialMT" w:hAnsi="Times New Roman"/>
          <w:color w:val="000000" w:themeColor="text1"/>
          <w:sz w:val="24"/>
          <w:szCs w:val="24"/>
        </w:rPr>
        <w:t>vijeća i gradonačelnika</w:t>
      </w:r>
      <w:r w:rsidR="00856FA6" w:rsidRPr="000E7F1D">
        <w:rPr>
          <w:rFonts w:ascii="Times New Roman" w:eastAsia="ArialMT" w:hAnsi="Times New Roman"/>
          <w:color w:val="000000" w:themeColor="text1"/>
          <w:sz w:val="24"/>
          <w:szCs w:val="24"/>
        </w:rPr>
        <w:t>.</w:t>
      </w:r>
    </w:p>
    <w:p w14:paraId="2E206E59" w14:textId="77777777" w:rsidR="00AD2544" w:rsidRPr="000E7F1D" w:rsidRDefault="00AD2544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color w:val="000000" w:themeColor="text1"/>
          <w:sz w:val="24"/>
          <w:szCs w:val="24"/>
        </w:rPr>
      </w:pPr>
    </w:p>
    <w:p w14:paraId="7E3CCDBE" w14:textId="77777777" w:rsidR="006459C2" w:rsidRPr="000E7F1D" w:rsidRDefault="006459C2" w:rsidP="00114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/>
          <w:color w:val="000000"/>
          <w:sz w:val="24"/>
          <w:szCs w:val="24"/>
        </w:rPr>
      </w:pPr>
      <w:r w:rsidRPr="000E7F1D">
        <w:rPr>
          <w:rFonts w:ascii="Times New Roman" w:eastAsia="ArialMT" w:hAnsi="Times New Roman"/>
          <w:color w:val="000000"/>
          <w:sz w:val="24"/>
          <w:szCs w:val="24"/>
        </w:rPr>
        <w:t>Članak 15.</w:t>
      </w:r>
    </w:p>
    <w:p w14:paraId="7DADF080" w14:textId="77777777" w:rsidR="006459C2" w:rsidRPr="000E7F1D" w:rsidRDefault="006459C2" w:rsidP="00114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/>
          <w:color w:val="000000"/>
          <w:sz w:val="24"/>
          <w:szCs w:val="24"/>
        </w:rPr>
      </w:pPr>
    </w:p>
    <w:p w14:paraId="14F04FB8" w14:textId="77777777" w:rsidR="006459C2" w:rsidRPr="000E7F1D" w:rsidRDefault="006459C2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color w:val="000000"/>
          <w:sz w:val="24"/>
          <w:szCs w:val="24"/>
        </w:rPr>
      </w:pPr>
      <w:r w:rsidRPr="000E7F1D">
        <w:rPr>
          <w:rFonts w:ascii="Times New Roman" w:eastAsia="ArialMT" w:hAnsi="Times New Roman"/>
          <w:color w:val="000000"/>
          <w:sz w:val="24"/>
          <w:szCs w:val="24"/>
        </w:rPr>
        <w:t>Službenici i namještenici zaposleni u Upravnim tijelima Grada Ludbrega, materijalna prava za korištenje godišnjih odmora, nagrade za božićne i uskrsne blagdane te ostala materijalna prava na teret ostalih rashoda za zaposlene i na teret materijalnih rashoda, mogu isplaćivati prema raspoloživim ukupnim financijskim sredstvima u Proračunu, a do visine materijalnih prava utvrđenih Kolektivnim ugovorom za službenike i namještenike gradske uprave Grada Ludbrega.</w:t>
      </w:r>
    </w:p>
    <w:p w14:paraId="622F0B00" w14:textId="77777777" w:rsidR="006459C2" w:rsidRPr="000E7F1D" w:rsidRDefault="006459C2" w:rsidP="00114EAA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color w:val="000000"/>
          <w:sz w:val="24"/>
          <w:szCs w:val="24"/>
        </w:rPr>
      </w:pPr>
      <w:r w:rsidRPr="000E7F1D">
        <w:rPr>
          <w:rFonts w:ascii="Times New Roman" w:eastAsia="ArialMT" w:hAnsi="Times New Roman"/>
          <w:color w:val="000000"/>
          <w:sz w:val="24"/>
          <w:szCs w:val="24"/>
        </w:rPr>
        <w:t>Visinu materijalnih prava iz prethodnog stavka zaključkom utvrđuje gradonačelnik.</w:t>
      </w:r>
    </w:p>
    <w:p w14:paraId="1012E6CA" w14:textId="77777777" w:rsidR="00AD2544" w:rsidRPr="000E7F1D" w:rsidRDefault="00AD2544" w:rsidP="00114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/>
          <w:color w:val="000000"/>
          <w:sz w:val="24"/>
          <w:szCs w:val="24"/>
        </w:rPr>
      </w:pPr>
    </w:p>
    <w:p w14:paraId="61DF7674" w14:textId="77777777" w:rsidR="006459C2" w:rsidRPr="000E7F1D" w:rsidRDefault="006459C2" w:rsidP="00114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/>
          <w:color w:val="000000"/>
          <w:sz w:val="24"/>
          <w:szCs w:val="24"/>
        </w:rPr>
      </w:pPr>
      <w:r w:rsidRPr="000E7F1D">
        <w:rPr>
          <w:rFonts w:ascii="Times New Roman" w:eastAsia="ArialMT" w:hAnsi="Times New Roman"/>
          <w:color w:val="000000"/>
          <w:sz w:val="24"/>
          <w:szCs w:val="24"/>
        </w:rPr>
        <w:t>Članak 16.</w:t>
      </w:r>
    </w:p>
    <w:p w14:paraId="54D01A0E" w14:textId="77777777" w:rsidR="006459C2" w:rsidRPr="000E7F1D" w:rsidRDefault="006459C2" w:rsidP="00114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/>
          <w:color w:val="000000"/>
          <w:sz w:val="24"/>
          <w:szCs w:val="24"/>
        </w:rPr>
      </w:pPr>
    </w:p>
    <w:p w14:paraId="4E8463BA" w14:textId="77777777" w:rsidR="006459C2" w:rsidRDefault="006459C2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color w:val="000000"/>
          <w:sz w:val="24"/>
          <w:szCs w:val="24"/>
        </w:rPr>
      </w:pPr>
      <w:r w:rsidRPr="000E7F1D">
        <w:rPr>
          <w:rFonts w:ascii="Times New Roman" w:eastAsia="ArialMT" w:hAnsi="Times New Roman"/>
          <w:color w:val="000000"/>
          <w:sz w:val="24"/>
          <w:szCs w:val="24"/>
        </w:rPr>
        <w:t>Financijski dijelovi posebnih programa javnih potreba koji se donose uz Proračun, izvršavat će se na način i u iznosima utvrđenim proračunom. Zbog izuzetnih okolnosti i opravdanih razloga programi javnih potreba mogu se izvršavati i u iznosima drugačijim od planiranih, sukladno izmjenama i dopunama Proračuna ili prema posebnom zaključku gradonačelnika.</w:t>
      </w:r>
    </w:p>
    <w:p w14:paraId="020B96C3" w14:textId="77777777" w:rsidR="00F65C48" w:rsidRPr="000E7F1D" w:rsidRDefault="00F65C48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color w:val="000000"/>
          <w:sz w:val="24"/>
          <w:szCs w:val="24"/>
        </w:rPr>
      </w:pPr>
    </w:p>
    <w:p w14:paraId="43B725B5" w14:textId="77777777" w:rsidR="006459C2" w:rsidRPr="000E7F1D" w:rsidRDefault="006459C2" w:rsidP="00114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/>
          <w:color w:val="000000"/>
          <w:sz w:val="24"/>
          <w:szCs w:val="24"/>
        </w:rPr>
      </w:pPr>
      <w:r w:rsidRPr="000E7F1D">
        <w:rPr>
          <w:rFonts w:ascii="Times New Roman" w:eastAsia="ArialMT" w:hAnsi="Times New Roman"/>
          <w:color w:val="000000"/>
          <w:sz w:val="24"/>
          <w:szCs w:val="24"/>
        </w:rPr>
        <w:t>Članak 17.</w:t>
      </w:r>
    </w:p>
    <w:p w14:paraId="642E58FC" w14:textId="77777777" w:rsidR="006459C2" w:rsidRPr="000E7F1D" w:rsidRDefault="006459C2" w:rsidP="00114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/>
          <w:color w:val="000000"/>
          <w:sz w:val="24"/>
          <w:szCs w:val="24"/>
        </w:rPr>
      </w:pPr>
    </w:p>
    <w:p w14:paraId="0A71B2BD" w14:textId="3B052D7D" w:rsidR="00AD2544" w:rsidRDefault="006459C2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color w:val="000000"/>
          <w:sz w:val="24"/>
          <w:szCs w:val="24"/>
        </w:rPr>
      </w:pPr>
      <w:r w:rsidRPr="000E7F1D">
        <w:rPr>
          <w:rFonts w:ascii="Times New Roman" w:eastAsia="ArialMT" w:hAnsi="Times New Roman"/>
          <w:color w:val="000000"/>
          <w:sz w:val="24"/>
          <w:szCs w:val="24"/>
        </w:rPr>
        <w:t>Sredstva namijenjena financiranju dobrovoljnog vatrogastva realizirat će se putem Vatrogasne zajednice Grada Ludbrega, kroz mjesečne donacije. Raspored sredstava vatrogastva donosi Vatrogasna zajednica Grada Ludbrega uz suglasnost gradonačelnika, u skladu sa raspoloživim sredstvima.</w:t>
      </w:r>
    </w:p>
    <w:p w14:paraId="7DACBAA5" w14:textId="77777777" w:rsidR="00AD2B1E" w:rsidRDefault="00AD2B1E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color w:val="000000"/>
          <w:sz w:val="24"/>
          <w:szCs w:val="24"/>
        </w:rPr>
      </w:pPr>
    </w:p>
    <w:p w14:paraId="029670EC" w14:textId="77777777" w:rsidR="006459C2" w:rsidRPr="000E7F1D" w:rsidRDefault="006459C2" w:rsidP="00114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/>
          <w:color w:val="000000"/>
          <w:sz w:val="24"/>
          <w:szCs w:val="24"/>
        </w:rPr>
      </w:pPr>
      <w:r w:rsidRPr="000E7F1D">
        <w:rPr>
          <w:rFonts w:ascii="Times New Roman" w:eastAsia="ArialMT" w:hAnsi="Times New Roman"/>
          <w:color w:val="000000"/>
          <w:sz w:val="24"/>
          <w:szCs w:val="24"/>
        </w:rPr>
        <w:t>Članak 18.</w:t>
      </w:r>
    </w:p>
    <w:p w14:paraId="6076C913" w14:textId="77777777" w:rsidR="006459C2" w:rsidRPr="000E7F1D" w:rsidRDefault="006459C2" w:rsidP="00114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/>
          <w:color w:val="000000"/>
          <w:sz w:val="24"/>
          <w:szCs w:val="24"/>
        </w:rPr>
      </w:pPr>
    </w:p>
    <w:p w14:paraId="480CD8B6" w14:textId="77777777" w:rsidR="006459C2" w:rsidRPr="000E7F1D" w:rsidRDefault="006459C2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color w:val="000000"/>
          <w:sz w:val="24"/>
          <w:szCs w:val="24"/>
        </w:rPr>
      </w:pPr>
      <w:r w:rsidRPr="000E7F1D">
        <w:rPr>
          <w:rFonts w:ascii="Times New Roman" w:eastAsia="ArialMT" w:hAnsi="Times New Roman"/>
          <w:color w:val="000000"/>
          <w:sz w:val="24"/>
          <w:szCs w:val="24"/>
        </w:rPr>
        <w:t xml:space="preserve">Sredstva namijenjena razvoju turizma planirana u posebnom dijelu Proračuna realizirat će se putem Turističke zajednice područja Centar svijeta, temeljem pojedinačnih zahtjeva koje </w:t>
      </w:r>
      <w:r w:rsidRPr="000E7F1D">
        <w:rPr>
          <w:rFonts w:ascii="Times New Roman" w:eastAsia="ArialMT" w:hAnsi="Times New Roman"/>
          <w:color w:val="000000"/>
          <w:sz w:val="24"/>
          <w:szCs w:val="24"/>
        </w:rPr>
        <w:lastRenderedPageBreak/>
        <w:t>ovjerava gradonačelnik ili nadležni službenik upravnog tijela Grada Ludbrega .Na isti način realizirati će se i sredstva za promidžbu te za društveno humanitarne udruge.</w:t>
      </w:r>
    </w:p>
    <w:p w14:paraId="105A1B6D" w14:textId="77777777" w:rsidR="006459C2" w:rsidRPr="000E7F1D" w:rsidRDefault="006459C2" w:rsidP="00114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/>
          <w:color w:val="000000"/>
          <w:sz w:val="24"/>
          <w:szCs w:val="24"/>
        </w:rPr>
      </w:pPr>
    </w:p>
    <w:p w14:paraId="6BDADD2B" w14:textId="77777777" w:rsidR="006459C2" w:rsidRPr="000E7F1D" w:rsidRDefault="006459C2" w:rsidP="00114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/>
          <w:color w:val="000000"/>
          <w:sz w:val="24"/>
          <w:szCs w:val="24"/>
        </w:rPr>
      </w:pPr>
    </w:p>
    <w:p w14:paraId="466399C8" w14:textId="77777777" w:rsidR="006459C2" w:rsidRPr="000E7F1D" w:rsidRDefault="006459C2" w:rsidP="00114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/>
          <w:color w:val="000000"/>
          <w:sz w:val="24"/>
          <w:szCs w:val="24"/>
        </w:rPr>
      </w:pPr>
      <w:r w:rsidRPr="000E7F1D">
        <w:rPr>
          <w:rFonts w:ascii="Times New Roman" w:eastAsia="ArialMT" w:hAnsi="Times New Roman"/>
          <w:color w:val="000000"/>
          <w:sz w:val="24"/>
          <w:szCs w:val="24"/>
        </w:rPr>
        <w:t>Članak 19.</w:t>
      </w:r>
    </w:p>
    <w:p w14:paraId="760F5B81" w14:textId="77777777" w:rsidR="006459C2" w:rsidRPr="000E7F1D" w:rsidRDefault="006459C2" w:rsidP="00114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/>
          <w:color w:val="000000"/>
          <w:sz w:val="24"/>
          <w:szCs w:val="24"/>
        </w:rPr>
      </w:pPr>
    </w:p>
    <w:p w14:paraId="46365980" w14:textId="391B121A" w:rsidR="006459C2" w:rsidRPr="000E7F1D" w:rsidRDefault="006459C2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color w:val="000000"/>
          <w:sz w:val="24"/>
          <w:szCs w:val="24"/>
        </w:rPr>
      </w:pPr>
      <w:r w:rsidRPr="000E7F1D">
        <w:rPr>
          <w:rFonts w:ascii="Times New Roman" w:eastAsia="ArialMT" w:hAnsi="Times New Roman"/>
          <w:color w:val="000000"/>
          <w:sz w:val="24"/>
          <w:szCs w:val="24"/>
        </w:rPr>
        <w:t>Raspodjelu sredstava udrugama i drugim korisnicima proračunskih sredstava koji nisu obuhvaćeni posebnim programima Gradskog vijeća, na temelju sklopljenih ugovora</w:t>
      </w:r>
      <w:r w:rsidR="00152D07" w:rsidRPr="000E7F1D">
        <w:rPr>
          <w:rFonts w:ascii="Times New Roman" w:eastAsia="ArialMT" w:hAnsi="Times New Roman"/>
          <w:color w:val="000000"/>
          <w:sz w:val="24"/>
          <w:szCs w:val="24"/>
        </w:rPr>
        <w:t xml:space="preserve"> </w:t>
      </w:r>
      <w:r w:rsidRPr="000E7F1D">
        <w:rPr>
          <w:rFonts w:ascii="Times New Roman" w:eastAsia="ArialMT" w:hAnsi="Times New Roman"/>
          <w:color w:val="000000"/>
          <w:sz w:val="24"/>
          <w:szCs w:val="24"/>
        </w:rPr>
        <w:t>te zahtjeva posebnim zaključkom odobrava gradonačelnik.</w:t>
      </w:r>
    </w:p>
    <w:p w14:paraId="2E14643C" w14:textId="77777777" w:rsidR="006459C2" w:rsidRPr="000E7F1D" w:rsidRDefault="006459C2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color w:val="000000"/>
          <w:sz w:val="24"/>
          <w:szCs w:val="24"/>
        </w:rPr>
      </w:pPr>
      <w:r w:rsidRPr="000E7F1D">
        <w:rPr>
          <w:rFonts w:ascii="Times New Roman" w:eastAsia="ArialMT" w:hAnsi="Times New Roman"/>
          <w:color w:val="000000"/>
          <w:sz w:val="24"/>
          <w:szCs w:val="24"/>
        </w:rPr>
        <w:t>Ukoliko udruge i drugi korisnici proračunskih sredstava nisu prijavili programe i projekte i financijske planove, odobrena sredstva iz prethodnog stavka ovog članka planirana Proračunom Grada Ludbrega  moći će koristiti po dostavi programa rada i financijskog plana nadležnom odsjeku te odobrenja korištenja temeljem zaključka gradonačelnika do unaprijed utvrđenog iznosa za pojedini zahtjev.</w:t>
      </w:r>
    </w:p>
    <w:p w14:paraId="7C10AEE2" w14:textId="77777777" w:rsidR="00B5565B" w:rsidRPr="000E7F1D" w:rsidRDefault="006459C2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color w:val="000000"/>
          <w:sz w:val="24"/>
          <w:szCs w:val="24"/>
        </w:rPr>
      </w:pPr>
      <w:r w:rsidRPr="000E7F1D">
        <w:rPr>
          <w:rFonts w:ascii="Times New Roman" w:eastAsia="ArialMT" w:hAnsi="Times New Roman"/>
          <w:color w:val="000000"/>
          <w:sz w:val="24"/>
          <w:szCs w:val="24"/>
        </w:rPr>
        <w:t xml:space="preserve">Korisnici proračunskih sredstava iz stavka 1. ovog članka, kao i korisnici koji su obuhvaćeni posebnim programima Gradskog vijeća, u obvezi su dostaviti financijska izvješća za prethodnu godinu nadležnom upravnom odjelu </w:t>
      </w:r>
      <w:r w:rsidR="00152D07" w:rsidRPr="000E7F1D">
        <w:rPr>
          <w:rFonts w:ascii="Times New Roman" w:eastAsia="ArialMT" w:hAnsi="Times New Roman"/>
          <w:color w:val="000000"/>
          <w:sz w:val="24"/>
          <w:szCs w:val="24"/>
        </w:rPr>
        <w:t xml:space="preserve">uz prijavu na natječaj tekuće godine </w:t>
      </w:r>
      <w:r w:rsidRPr="000E7F1D">
        <w:rPr>
          <w:rFonts w:ascii="Times New Roman" w:eastAsia="ArialMT" w:hAnsi="Times New Roman"/>
          <w:color w:val="000000"/>
          <w:sz w:val="24"/>
          <w:szCs w:val="24"/>
        </w:rPr>
        <w:t xml:space="preserve">sa stanjem na dan </w:t>
      </w:r>
      <w:r w:rsidR="00152D07" w:rsidRPr="000E7F1D">
        <w:rPr>
          <w:rFonts w:ascii="Times New Roman" w:eastAsia="ArialMT" w:hAnsi="Times New Roman"/>
          <w:color w:val="000000"/>
          <w:sz w:val="24"/>
          <w:szCs w:val="24"/>
        </w:rPr>
        <w:t>zadnjeg odobrenog financijskog izvješća</w:t>
      </w:r>
      <w:r w:rsidRPr="000E7F1D">
        <w:rPr>
          <w:rFonts w:ascii="Times New Roman" w:eastAsia="ArialMT" w:hAnsi="Times New Roman"/>
          <w:color w:val="000000"/>
          <w:sz w:val="24"/>
          <w:szCs w:val="24"/>
        </w:rPr>
        <w:t>.</w:t>
      </w:r>
    </w:p>
    <w:p w14:paraId="5F561861" w14:textId="7C9505E9" w:rsidR="006459C2" w:rsidRPr="000E7F1D" w:rsidRDefault="006459C2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color w:val="000000"/>
          <w:sz w:val="24"/>
          <w:szCs w:val="24"/>
        </w:rPr>
      </w:pPr>
      <w:r w:rsidRPr="000E7F1D">
        <w:rPr>
          <w:rFonts w:ascii="Times New Roman" w:eastAsia="ArialMT" w:hAnsi="Times New Roman"/>
          <w:color w:val="000000"/>
          <w:sz w:val="24"/>
          <w:szCs w:val="24"/>
        </w:rPr>
        <w:t xml:space="preserve"> Korisnicima proračunskih sredstava koji do navedenog roka ne dostave spomenuta financijska izvješća, obustavit će se isplata proračunskih sredstava do dostave izvješća nadležnom odsjeku.</w:t>
      </w:r>
    </w:p>
    <w:p w14:paraId="04F21F21" w14:textId="77777777" w:rsidR="006459C2" w:rsidRPr="000E7F1D" w:rsidRDefault="006459C2" w:rsidP="00114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/>
          <w:color w:val="000000"/>
          <w:sz w:val="24"/>
          <w:szCs w:val="24"/>
        </w:rPr>
      </w:pPr>
    </w:p>
    <w:p w14:paraId="15A8A48A" w14:textId="77777777" w:rsidR="00AD2544" w:rsidRPr="000E7F1D" w:rsidRDefault="00AD2544" w:rsidP="00114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/>
          <w:color w:val="000000"/>
          <w:sz w:val="24"/>
          <w:szCs w:val="24"/>
        </w:rPr>
      </w:pPr>
    </w:p>
    <w:p w14:paraId="57A0D8F4" w14:textId="77777777" w:rsidR="006459C2" w:rsidRPr="000E7F1D" w:rsidRDefault="006459C2" w:rsidP="00114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/>
          <w:color w:val="000000"/>
          <w:sz w:val="24"/>
          <w:szCs w:val="24"/>
        </w:rPr>
      </w:pPr>
      <w:r w:rsidRPr="000E7F1D">
        <w:rPr>
          <w:rFonts w:ascii="Times New Roman" w:eastAsia="ArialMT" w:hAnsi="Times New Roman"/>
          <w:color w:val="000000"/>
          <w:sz w:val="24"/>
          <w:szCs w:val="24"/>
        </w:rPr>
        <w:t>Članak 20.</w:t>
      </w:r>
    </w:p>
    <w:p w14:paraId="50AFE9AC" w14:textId="77777777" w:rsidR="006459C2" w:rsidRPr="000E7F1D" w:rsidRDefault="006459C2" w:rsidP="00114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/>
          <w:color w:val="000000"/>
          <w:sz w:val="24"/>
          <w:szCs w:val="24"/>
        </w:rPr>
      </w:pPr>
    </w:p>
    <w:p w14:paraId="07A44DF2" w14:textId="77777777" w:rsidR="006459C2" w:rsidRPr="000E7F1D" w:rsidRDefault="006459C2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color w:val="000000"/>
          <w:sz w:val="24"/>
          <w:szCs w:val="24"/>
        </w:rPr>
      </w:pPr>
      <w:r w:rsidRPr="000E7F1D">
        <w:rPr>
          <w:rFonts w:ascii="Times New Roman" w:eastAsia="ArialMT" w:hAnsi="Times New Roman"/>
          <w:color w:val="000000"/>
          <w:sz w:val="24"/>
          <w:szCs w:val="24"/>
        </w:rPr>
        <w:t>Odsjek za financije i proračun  ima pravo nadzora nad financijskim, materijalnim i računovodstvenim poslovanjem proračunskih korisnika te nad zakonitošću i namjenskom uporabom proračunskih sredstava.</w:t>
      </w:r>
    </w:p>
    <w:p w14:paraId="454EE3F4" w14:textId="77777777" w:rsidR="006459C2" w:rsidRPr="000E7F1D" w:rsidRDefault="006459C2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color w:val="000000"/>
          <w:sz w:val="24"/>
          <w:szCs w:val="24"/>
        </w:rPr>
      </w:pPr>
      <w:r w:rsidRPr="000E7F1D">
        <w:rPr>
          <w:rFonts w:ascii="Times New Roman" w:eastAsia="ArialMT" w:hAnsi="Times New Roman"/>
          <w:color w:val="000000"/>
          <w:sz w:val="24"/>
          <w:szCs w:val="24"/>
        </w:rPr>
        <w:t>Proračunski korisnici obvezni su dati sve potrebite podatke, isprave i izvješća koja se od njih zatraže.</w:t>
      </w:r>
    </w:p>
    <w:p w14:paraId="7E8BD377" w14:textId="77777777" w:rsidR="006459C2" w:rsidRPr="000E7F1D" w:rsidRDefault="006459C2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color w:val="000000"/>
          <w:sz w:val="24"/>
          <w:szCs w:val="24"/>
        </w:rPr>
      </w:pPr>
      <w:r w:rsidRPr="000E7F1D">
        <w:rPr>
          <w:rFonts w:ascii="Times New Roman" w:eastAsia="ArialMT" w:hAnsi="Times New Roman"/>
          <w:color w:val="000000"/>
          <w:sz w:val="24"/>
          <w:szCs w:val="24"/>
        </w:rPr>
        <w:t>Ako se prilikom vršenja proračunskog nadzora utvrdi da su sredstva bila korištena protivno zakonu ili Proračunu, izvijestiti će se gradonačelnik Grada Ludbrega i poduzeti sve dozvoljene mjere da se nadoknade tako utrošena sredstva ili će se privremeno obustaviti isplata sredstava na stavki s kojih su sredstva bila nenamjenski utrošena.</w:t>
      </w:r>
    </w:p>
    <w:p w14:paraId="0B760BF9" w14:textId="77777777" w:rsidR="006459C2" w:rsidRDefault="006459C2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color w:val="000000"/>
          <w:sz w:val="24"/>
          <w:szCs w:val="24"/>
        </w:rPr>
      </w:pPr>
    </w:p>
    <w:p w14:paraId="4AB604F5" w14:textId="77777777" w:rsidR="006459C2" w:rsidRPr="000E7F1D" w:rsidRDefault="006459C2" w:rsidP="00114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/>
          <w:color w:val="000000"/>
          <w:sz w:val="24"/>
          <w:szCs w:val="24"/>
        </w:rPr>
      </w:pPr>
      <w:r w:rsidRPr="000E7F1D">
        <w:rPr>
          <w:rFonts w:ascii="Times New Roman" w:eastAsia="ArialMT" w:hAnsi="Times New Roman"/>
          <w:color w:val="000000"/>
          <w:sz w:val="24"/>
          <w:szCs w:val="24"/>
        </w:rPr>
        <w:t>Članak 21.</w:t>
      </w:r>
    </w:p>
    <w:p w14:paraId="43E8F901" w14:textId="77777777" w:rsidR="006459C2" w:rsidRPr="000E7F1D" w:rsidRDefault="006459C2" w:rsidP="00114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/>
          <w:color w:val="000000"/>
          <w:sz w:val="24"/>
          <w:szCs w:val="24"/>
        </w:rPr>
      </w:pPr>
    </w:p>
    <w:p w14:paraId="5BA57893" w14:textId="77777777" w:rsidR="006459C2" w:rsidRPr="000E7F1D" w:rsidRDefault="006459C2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color w:val="000000"/>
          <w:sz w:val="24"/>
          <w:szCs w:val="24"/>
        </w:rPr>
      </w:pPr>
      <w:r w:rsidRPr="000E7F1D">
        <w:rPr>
          <w:rFonts w:ascii="Times New Roman" w:eastAsia="ArialMT" w:hAnsi="Times New Roman"/>
          <w:color w:val="000000"/>
          <w:sz w:val="24"/>
          <w:szCs w:val="24"/>
        </w:rPr>
        <w:t>Višak prihoda koji je nastao na kraju proračunske godine zbog tehničkih i drugih nemogućnosti izvršenja preuzetih obveza ili većeg priliva sredstava od planiranog i raspoređenog, rasporedit će se prilikom donošenja Godišnjeg izvještaja o izvršenju Proračuna odlukom Gradskog vijeća.</w:t>
      </w:r>
    </w:p>
    <w:p w14:paraId="760F77BD" w14:textId="77777777" w:rsidR="006459C2" w:rsidRPr="000E7F1D" w:rsidRDefault="006459C2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color w:val="000000"/>
          <w:sz w:val="24"/>
          <w:szCs w:val="24"/>
        </w:rPr>
      </w:pPr>
      <w:r w:rsidRPr="000E7F1D">
        <w:rPr>
          <w:rFonts w:ascii="Times New Roman" w:eastAsia="ArialMT" w:hAnsi="Times New Roman"/>
          <w:color w:val="000000"/>
          <w:sz w:val="24"/>
          <w:szCs w:val="24"/>
        </w:rPr>
        <w:t>U slučaju nastanka proračunskog manjka, kod donošenja Godišnjeg izvještaja o izvršenju Proračuna odlukom Gradskog vijeća utvrdit će se način njegovog pokrića.</w:t>
      </w:r>
    </w:p>
    <w:p w14:paraId="4A7193C8" w14:textId="77777777" w:rsidR="006459C2" w:rsidRPr="000E7F1D" w:rsidRDefault="006459C2" w:rsidP="00114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/>
          <w:color w:val="000000"/>
          <w:sz w:val="24"/>
          <w:szCs w:val="24"/>
        </w:rPr>
      </w:pPr>
    </w:p>
    <w:p w14:paraId="023F3EE5" w14:textId="77777777" w:rsidR="006459C2" w:rsidRPr="000E7F1D" w:rsidRDefault="006459C2" w:rsidP="00114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/>
          <w:color w:val="000000"/>
          <w:sz w:val="24"/>
          <w:szCs w:val="24"/>
        </w:rPr>
      </w:pPr>
      <w:r w:rsidRPr="000E7F1D">
        <w:rPr>
          <w:rFonts w:ascii="Times New Roman" w:eastAsia="ArialMT" w:hAnsi="Times New Roman"/>
          <w:color w:val="000000"/>
          <w:sz w:val="24"/>
          <w:szCs w:val="24"/>
        </w:rPr>
        <w:t>Članak 22.</w:t>
      </w:r>
    </w:p>
    <w:p w14:paraId="4F5C857F" w14:textId="77777777" w:rsidR="006459C2" w:rsidRPr="000E7F1D" w:rsidRDefault="006459C2" w:rsidP="00114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/>
          <w:color w:val="000000"/>
          <w:sz w:val="24"/>
          <w:szCs w:val="24"/>
        </w:rPr>
      </w:pPr>
    </w:p>
    <w:p w14:paraId="4BF749DB" w14:textId="35A0B291" w:rsidR="000222F0" w:rsidRPr="000E7F1D" w:rsidRDefault="006459C2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7F1D">
        <w:rPr>
          <w:rFonts w:ascii="Times New Roman" w:eastAsia="ArialMT" w:hAnsi="Times New Roman"/>
          <w:color w:val="000000"/>
          <w:sz w:val="24"/>
          <w:szCs w:val="24"/>
        </w:rPr>
        <w:t>Grad se može zaduživati za kapitalna ulaganja, u skladu sa Zakonom i ostalim propisima. Odluku o zaduživanju Grada i davanju jamstva donosi Gradsko vijeće, uz suglasnost i po postupku propisanom Zakonom.</w:t>
      </w:r>
      <w:r w:rsidR="00B5565B" w:rsidRPr="000E7F1D">
        <w:rPr>
          <w:rFonts w:ascii="Times New Roman" w:eastAsia="ArialMT" w:hAnsi="Times New Roman"/>
          <w:color w:val="000000"/>
          <w:sz w:val="24"/>
          <w:szCs w:val="24"/>
        </w:rPr>
        <w:t xml:space="preserve"> U 202</w:t>
      </w:r>
      <w:r w:rsidR="000222F0" w:rsidRPr="000E7F1D">
        <w:rPr>
          <w:rFonts w:ascii="Times New Roman" w:eastAsia="ArialMT" w:hAnsi="Times New Roman"/>
          <w:color w:val="000000"/>
          <w:sz w:val="24"/>
          <w:szCs w:val="24"/>
        </w:rPr>
        <w:t>6</w:t>
      </w:r>
      <w:r w:rsidR="00B5565B" w:rsidRPr="000E7F1D">
        <w:rPr>
          <w:rFonts w:ascii="Times New Roman" w:eastAsia="ArialMT" w:hAnsi="Times New Roman"/>
          <w:color w:val="000000"/>
          <w:sz w:val="24"/>
          <w:szCs w:val="24"/>
        </w:rPr>
        <w:t xml:space="preserve">. godini planira se </w:t>
      </w:r>
      <w:r w:rsidR="000222F0" w:rsidRPr="000E7F1D">
        <w:rPr>
          <w:rFonts w:ascii="Times New Roman" w:eastAsia="ArialMT" w:hAnsi="Times New Roman"/>
          <w:color w:val="000000"/>
          <w:sz w:val="24"/>
          <w:szCs w:val="24"/>
        </w:rPr>
        <w:t xml:space="preserve">otplata </w:t>
      </w:r>
      <w:r w:rsidR="00B5565B" w:rsidRPr="000E7F1D">
        <w:rPr>
          <w:rFonts w:ascii="Times New Roman" w:eastAsia="ArialMT" w:hAnsi="Times New Roman"/>
          <w:color w:val="000000"/>
          <w:sz w:val="24"/>
          <w:szCs w:val="24"/>
        </w:rPr>
        <w:t>kratkoročno</w:t>
      </w:r>
      <w:r w:rsidR="000222F0" w:rsidRPr="000E7F1D">
        <w:rPr>
          <w:rFonts w:ascii="Times New Roman" w:eastAsia="ArialMT" w:hAnsi="Times New Roman"/>
          <w:color w:val="000000"/>
          <w:sz w:val="24"/>
          <w:szCs w:val="24"/>
        </w:rPr>
        <w:t>g</w:t>
      </w:r>
      <w:r w:rsidR="00B5565B" w:rsidRPr="000E7F1D">
        <w:rPr>
          <w:rFonts w:ascii="Times New Roman" w:eastAsia="ArialMT" w:hAnsi="Times New Roman"/>
          <w:color w:val="000000"/>
          <w:sz w:val="24"/>
          <w:szCs w:val="24"/>
        </w:rPr>
        <w:t xml:space="preserve"> zaduživan</w:t>
      </w:r>
      <w:r w:rsidR="000222F0" w:rsidRPr="000E7F1D">
        <w:rPr>
          <w:rFonts w:ascii="Times New Roman" w:eastAsia="ArialMT" w:hAnsi="Times New Roman"/>
          <w:color w:val="000000"/>
          <w:sz w:val="24"/>
          <w:szCs w:val="24"/>
        </w:rPr>
        <w:t xml:space="preserve">ja </w:t>
      </w:r>
      <w:r w:rsidR="00B5565B" w:rsidRPr="000E7F1D">
        <w:rPr>
          <w:rFonts w:ascii="Times New Roman" w:eastAsia="ArialMT" w:hAnsi="Times New Roman"/>
          <w:color w:val="000000"/>
          <w:sz w:val="24"/>
          <w:szCs w:val="24"/>
        </w:rPr>
        <w:t xml:space="preserve"> </w:t>
      </w:r>
      <w:r w:rsidR="000222F0" w:rsidRPr="000E7F1D">
        <w:rPr>
          <w:rFonts w:ascii="Times New Roman" w:eastAsia="ArialMT" w:hAnsi="Times New Roman"/>
          <w:color w:val="000000"/>
          <w:sz w:val="24"/>
          <w:szCs w:val="24"/>
        </w:rPr>
        <w:t xml:space="preserve">temeljem Odluke Gradskog vijeća Grada Ludbrega </w:t>
      </w:r>
      <w:r w:rsidR="000222F0" w:rsidRPr="000E7F1D">
        <w:rPr>
          <w:rFonts w:ascii="Times New Roman" w:hAnsi="Times New Roman"/>
          <w:sz w:val="24"/>
          <w:szCs w:val="24"/>
        </w:rPr>
        <w:t>o kratkoročnom zaduživanju Grada Ludbrega (KLASA: 403-02/25-01/04, URBROJ:2186-16-02/1-25-4) iz kolovoza 2025. godine.</w:t>
      </w:r>
      <w:r w:rsidR="000222F0" w:rsidRPr="000E7F1D">
        <w:rPr>
          <w:rFonts w:ascii="Times New Roman" w:hAnsi="Times New Roman"/>
          <w:sz w:val="24"/>
          <w:szCs w:val="24"/>
        </w:rPr>
        <w:tab/>
        <w:t xml:space="preserve">                 </w:t>
      </w:r>
    </w:p>
    <w:p w14:paraId="01E4E39C" w14:textId="194DAC4F" w:rsidR="000222F0" w:rsidRPr="000E7F1D" w:rsidRDefault="000222F0" w:rsidP="00114EA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135401710"/>
      <w:r w:rsidRPr="000E7F1D">
        <w:rPr>
          <w:rFonts w:ascii="Times New Roman" w:hAnsi="Times New Roman"/>
          <w:sz w:val="24"/>
          <w:szCs w:val="24"/>
        </w:rPr>
        <w:lastRenderedPageBreak/>
        <w:t xml:space="preserve">Kratkoročni kredit koristit će se kao kredit za osiguravanje razlike sredstava , odnosno sufinanciranje prihvatljivih troškova između </w:t>
      </w:r>
      <w:bookmarkStart w:id="1" w:name="_Hlk206580646"/>
      <w:r w:rsidRPr="000E7F1D">
        <w:rPr>
          <w:rFonts w:ascii="Times New Roman" w:hAnsi="Times New Roman"/>
          <w:sz w:val="24"/>
          <w:szCs w:val="24"/>
        </w:rPr>
        <w:t>ukupnih prihvatljivih troškova projekta koji iznose 5.622.131,46 € i  dodijeljenih bespovratnih sredstava koja iznose 4.778.811,72 €</w:t>
      </w:r>
      <w:bookmarkEnd w:id="1"/>
      <w:r w:rsidRPr="000E7F1D">
        <w:rPr>
          <w:rFonts w:ascii="Times New Roman" w:hAnsi="Times New Roman"/>
          <w:sz w:val="24"/>
          <w:szCs w:val="24"/>
        </w:rPr>
        <w:t xml:space="preserve"> za provedbu projekta „Rekonstrukcija postojeće zgrade Pekare u gradsku knjižnicu i čitaonicu „Mladen Kerstner“ Ludbreg . Iznos kratkoročnog kredita od 843.319,74 €</w:t>
      </w:r>
      <w:bookmarkEnd w:id="0"/>
      <w:r w:rsidRPr="000E7F1D">
        <w:rPr>
          <w:rFonts w:ascii="Times New Roman" w:hAnsi="Times New Roman"/>
          <w:sz w:val="24"/>
          <w:szCs w:val="24"/>
        </w:rPr>
        <w:t xml:space="preserve"> vratiti će se kroz 11 jednakih rata od 31.01.2026. do 30.11.2026.  godine.</w:t>
      </w:r>
    </w:p>
    <w:p w14:paraId="243A9DF3" w14:textId="5DA90EFB" w:rsidR="000222F0" w:rsidRPr="002A66BC" w:rsidRDefault="000222F0" w:rsidP="00114EA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6BC">
        <w:rPr>
          <w:rFonts w:ascii="Times New Roman" w:hAnsi="Times New Roman"/>
          <w:sz w:val="24"/>
          <w:szCs w:val="24"/>
        </w:rPr>
        <w:t>Grad Ludbreg se planira dugoročno zadužiti za provedbu 2 projekta:</w:t>
      </w:r>
    </w:p>
    <w:p w14:paraId="7DF1DA2C" w14:textId="7012821A" w:rsidR="00E7241D" w:rsidRPr="002A66BC" w:rsidRDefault="00E7241D" w:rsidP="00114E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2A66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1. Rekonstrukcija postojeće zgrade Pekare u Gradsku knjižnicu i čitaonicu Mladen Kerstner Ludbreg</w:t>
      </w:r>
    </w:p>
    <w:p w14:paraId="0607C5B8" w14:textId="4A2EBC12" w:rsidR="000222F0" w:rsidRPr="002A66BC" w:rsidRDefault="000222F0" w:rsidP="00114E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hr-HR"/>
        </w:rPr>
      </w:pPr>
      <w:r w:rsidRPr="002A66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Ugovorom o dodjeli bespovratnih sredstava za projekte koji se financiraju iz Programa „Konkurentnost i kohezija“ u financijskom razdoblju 2021.-2027.   odobrena </w:t>
      </w:r>
      <w:r w:rsidR="00A25FB9" w:rsidRPr="002A66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su </w:t>
      </w:r>
      <w:r w:rsidRPr="002A66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bespovratna sredstva za provedbu projekta pod nazivom“ Rekonstrukcija postojeće zgrade Pekare u Gradsku knjižnicu i čitaonicu Mladen Kerstner Ludbreg „ .Ukupna vrijednost projekta iznosi 5.627.725,21 €, a ukupni prihvatljivi troškovi 5.622.131,46 €.</w:t>
      </w:r>
      <w:r w:rsidR="00A25FB9" w:rsidRPr="002A66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 w:rsidRPr="002A66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Gradu Ludbregu su dodijeljena bespovratna sredstva u iznosu od 4.778.811,72 €</w:t>
      </w:r>
      <w:r w:rsidR="00A25FB9" w:rsidRPr="002A66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te se za taj iznos planira d</w:t>
      </w:r>
      <w:r w:rsidRPr="002A66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ugoročni kredit na razdoblje od 5 godina sa razdobljem korištenja od travnja 2026. do travnja 2028. , sa rokom otplate u mjesečnim ratama u roku od 5 godina (60 mjeseci) bez počeka.</w:t>
      </w:r>
    </w:p>
    <w:p w14:paraId="5C4E80C1" w14:textId="77777777" w:rsidR="000222F0" w:rsidRPr="000222F0" w:rsidRDefault="000222F0" w:rsidP="00114E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hr-HR"/>
        </w:rPr>
      </w:pPr>
      <w:r w:rsidRPr="000222F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Razdoblje provedbe projekta je do 31.12. 2027., a razdoblje prihvatljivosti troškova do 31.12.2029.</w:t>
      </w:r>
    </w:p>
    <w:p w14:paraId="44A91627" w14:textId="624AD247" w:rsidR="000222F0" w:rsidRPr="002A66BC" w:rsidRDefault="00170301" w:rsidP="00114EA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66BC">
        <w:rPr>
          <w:rFonts w:ascii="Times New Roman" w:hAnsi="Times New Roman"/>
          <w:sz w:val="24"/>
          <w:szCs w:val="24"/>
        </w:rPr>
        <w:t xml:space="preserve">U Proračunu </w:t>
      </w:r>
      <w:r w:rsidR="004620D1">
        <w:rPr>
          <w:rFonts w:ascii="Times New Roman" w:hAnsi="Times New Roman"/>
          <w:sz w:val="24"/>
          <w:szCs w:val="24"/>
        </w:rPr>
        <w:t xml:space="preserve">i projekcijama </w:t>
      </w:r>
      <w:r w:rsidRPr="002A66BC">
        <w:rPr>
          <w:rFonts w:ascii="Times New Roman" w:hAnsi="Times New Roman"/>
          <w:sz w:val="24"/>
          <w:szCs w:val="24"/>
        </w:rPr>
        <w:t xml:space="preserve">su planirani primici </w:t>
      </w:r>
      <w:r w:rsidR="004620D1">
        <w:rPr>
          <w:rFonts w:ascii="Times New Roman" w:hAnsi="Times New Roman"/>
          <w:sz w:val="24"/>
          <w:szCs w:val="24"/>
        </w:rPr>
        <w:t xml:space="preserve">od zaduživanja u iznosu od </w:t>
      </w:r>
      <w:r w:rsidRPr="002A66BC">
        <w:rPr>
          <w:rFonts w:ascii="Times New Roman" w:hAnsi="Times New Roman"/>
          <w:sz w:val="24"/>
          <w:szCs w:val="24"/>
        </w:rPr>
        <w:t>2.939.273,00 € u 2026. godini i 1.839.538,72 € u 2027. godini</w:t>
      </w:r>
      <w:r w:rsidR="004620D1">
        <w:rPr>
          <w:rFonts w:ascii="Times New Roman" w:hAnsi="Times New Roman"/>
          <w:sz w:val="24"/>
          <w:szCs w:val="24"/>
        </w:rPr>
        <w:t>, ukupno 4.447.811,72€.</w:t>
      </w:r>
    </w:p>
    <w:p w14:paraId="144B28C9" w14:textId="7DC17679" w:rsidR="00E7241D" w:rsidRPr="002A66BC" w:rsidRDefault="00E7241D" w:rsidP="00114E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2A66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2. </w:t>
      </w:r>
      <w:r w:rsidRPr="007A57C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Zelena mjesta rekreacije i aktivnog održivog turizma</w:t>
      </w:r>
    </w:p>
    <w:p w14:paraId="0F48C4D3" w14:textId="111601AE" w:rsidR="007A57CE" w:rsidRPr="007A57CE" w:rsidRDefault="007A57CE" w:rsidP="00114E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hr-HR"/>
        </w:rPr>
      </w:pPr>
      <w:r w:rsidRPr="007A57C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Gradu Ludbregu su Ugovorom o dodjeli bespovratnih sredstava za projekte koji se financiraju iz "Integriranog teritorijalnog programa" u financijskom razdoblju 2021.-2027.   odobrena bespovratna sredstva za provedbu projekta zajedno sa partnerima (njih 8) pod nazivom Zelena mjesta rekreacije i aktivnog održivog turizma u iznosu od 2.025.395,30 €  i sredstva korisnika 561.257,33 €, ukupno za Grad </w:t>
      </w:r>
      <w:r w:rsidR="0065314C" w:rsidRPr="002A66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L</w:t>
      </w:r>
      <w:r w:rsidRPr="007A57C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udbreg 2.586.652,63 €.</w:t>
      </w:r>
    </w:p>
    <w:p w14:paraId="0141E7C7" w14:textId="77777777" w:rsidR="007A57CE" w:rsidRPr="007A57CE" w:rsidRDefault="007A57CE" w:rsidP="00114E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hr-HR"/>
        </w:rPr>
      </w:pPr>
      <w:r w:rsidRPr="007A57C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Ukupna vrijednost projekta iznosi 6.487.527,63 €, ukupno prihvatljivi troškovi 6.487.527,63 €.</w:t>
      </w:r>
    </w:p>
    <w:p w14:paraId="58657E8E" w14:textId="77777777" w:rsidR="007A57CE" w:rsidRPr="007A57CE" w:rsidRDefault="007A57CE" w:rsidP="00114E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hr-HR"/>
        </w:rPr>
      </w:pPr>
    </w:p>
    <w:p w14:paraId="5F32C8F8" w14:textId="2608BB5F" w:rsidR="007A57CE" w:rsidRPr="007A57CE" w:rsidRDefault="006B7420" w:rsidP="00114E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hr-HR"/>
        </w:rPr>
      </w:pPr>
      <w:r w:rsidRPr="002A66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Dugoročni </w:t>
      </w:r>
      <w:r w:rsidR="007A57CE" w:rsidRPr="007A57C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kredit </w:t>
      </w:r>
      <w:r w:rsidRPr="002A66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se planira </w:t>
      </w:r>
      <w:r w:rsidR="007A57CE" w:rsidRPr="007A57C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u iznosu od  2.586.652,63 €</w:t>
      </w:r>
      <w:r w:rsidR="005703DA" w:rsidRPr="002A66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s</w:t>
      </w:r>
      <w:r w:rsidR="007A57CE" w:rsidRPr="007A57C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a razdobljem korištenja od travnja 2026. do travnja 2028. , sa rokom otplate u mjesečnim ratama u roku od 5 godina (60 mjeseci) bez počeka.</w:t>
      </w:r>
    </w:p>
    <w:p w14:paraId="38BEEF5C" w14:textId="77777777" w:rsidR="007A57CE" w:rsidRPr="007A57CE" w:rsidRDefault="007A57CE" w:rsidP="00114E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hr-HR"/>
        </w:rPr>
      </w:pPr>
    </w:p>
    <w:p w14:paraId="47ABE9A9" w14:textId="4B686258" w:rsidR="00E7241D" w:rsidRPr="002A66BC" w:rsidRDefault="007A57CE" w:rsidP="00114EA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7A57C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Razdoblje provedbe projekta je do 1.1.2028.</w:t>
      </w:r>
      <w:r w:rsidR="00E7241D" w:rsidRPr="002A66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, a u</w:t>
      </w:r>
      <w:r w:rsidR="00E7241D" w:rsidRPr="002A66BC">
        <w:rPr>
          <w:rFonts w:ascii="Times New Roman" w:hAnsi="Times New Roman"/>
          <w:sz w:val="24"/>
          <w:szCs w:val="24"/>
        </w:rPr>
        <w:t xml:space="preserve"> Proračunu </w:t>
      </w:r>
      <w:r w:rsidR="00464236">
        <w:rPr>
          <w:rFonts w:ascii="Times New Roman" w:hAnsi="Times New Roman"/>
          <w:sz w:val="24"/>
          <w:szCs w:val="24"/>
        </w:rPr>
        <w:t xml:space="preserve">i projekcijama </w:t>
      </w:r>
      <w:r w:rsidR="00E7241D" w:rsidRPr="002A66BC">
        <w:rPr>
          <w:rFonts w:ascii="Times New Roman" w:hAnsi="Times New Roman"/>
          <w:sz w:val="24"/>
          <w:szCs w:val="24"/>
        </w:rPr>
        <w:t xml:space="preserve">su planirani primici </w:t>
      </w:r>
      <w:r w:rsidR="00464236">
        <w:rPr>
          <w:rFonts w:ascii="Times New Roman" w:hAnsi="Times New Roman"/>
          <w:sz w:val="24"/>
          <w:szCs w:val="24"/>
        </w:rPr>
        <w:t xml:space="preserve">od zaduživanja u 2026. godini </w:t>
      </w:r>
      <w:r w:rsidR="006B7420" w:rsidRPr="002A66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 iznosu od </w:t>
      </w:r>
      <w:r w:rsidR="009D763A" w:rsidRPr="002A66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1.</w:t>
      </w:r>
      <w:r w:rsidR="00E7241D" w:rsidRPr="002A66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188.178,19 €</w:t>
      </w:r>
      <w:r w:rsidR="00E7241D" w:rsidRPr="002A66BC">
        <w:rPr>
          <w:rFonts w:ascii="Times New Roman" w:hAnsi="Times New Roman"/>
          <w:sz w:val="24"/>
          <w:szCs w:val="24"/>
        </w:rPr>
        <w:t>, 1.</w:t>
      </w:r>
      <w:r w:rsidR="00E7241D" w:rsidRPr="002A66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137.239,52 € </w:t>
      </w:r>
      <w:r w:rsidR="00E7241D" w:rsidRPr="002A66BC">
        <w:rPr>
          <w:rFonts w:ascii="Times New Roman" w:hAnsi="Times New Roman"/>
          <w:sz w:val="24"/>
          <w:szCs w:val="24"/>
        </w:rPr>
        <w:t xml:space="preserve"> u 2027. godini i </w:t>
      </w:r>
      <w:r w:rsidR="00E7241D" w:rsidRPr="002A66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261.234,92 € u 2028. godini.</w:t>
      </w:r>
    </w:p>
    <w:p w14:paraId="42C55A69" w14:textId="77777777" w:rsidR="009D763A" w:rsidRPr="002A66BC" w:rsidRDefault="009D763A" w:rsidP="00114EA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375E3FA0" w14:textId="1966B7AF" w:rsidR="00B3190A" w:rsidRDefault="00B3190A" w:rsidP="00114EAA">
      <w:pPr>
        <w:spacing w:line="240" w:lineRule="auto"/>
        <w:rPr>
          <w:rFonts w:ascii="Times New Roman" w:hAnsi="Times New Roman"/>
          <w:sz w:val="24"/>
          <w:szCs w:val="24"/>
        </w:rPr>
      </w:pPr>
      <w:r w:rsidRPr="002A66BC">
        <w:rPr>
          <w:rFonts w:ascii="Times New Roman" w:hAnsi="Times New Roman"/>
          <w:sz w:val="24"/>
          <w:szCs w:val="24"/>
        </w:rPr>
        <w:t xml:space="preserve">Također se planira korištenje okvirnog kredita </w:t>
      </w:r>
      <w:r w:rsidR="00E7342E" w:rsidRPr="002A66BC">
        <w:rPr>
          <w:rFonts w:ascii="Times New Roman" w:hAnsi="Times New Roman"/>
          <w:sz w:val="24"/>
          <w:szCs w:val="24"/>
        </w:rPr>
        <w:t xml:space="preserve">temeljem Odluke Gradskog vijeća o okvirnom kreditu u 2026. godini ( naša </w:t>
      </w:r>
      <w:r w:rsidR="00E7342E" w:rsidRPr="002A66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KLASA:403-02/25-01/05 , naš </w:t>
      </w:r>
      <w:r w:rsidR="00E7342E" w:rsidRPr="00E7342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URBROJ: 2186-16-02/1-25-3</w:t>
      </w:r>
      <w:r w:rsidR="00E7342E" w:rsidRPr="000E7F1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)</w:t>
      </w:r>
      <w:r w:rsidR="00E7342E" w:rsidRPr="000E7F1D">
        <w:rPr>
          <w:rFonts w:ascii="Times New Roman" w:hAnsi="Times New Roman"/>
          <w:sz w:val="24"/>
          <w:szCs w:val="24"/>
        </w:rPr>
        <w:t xml:space="preserve"> </w:t>
      </w:r>
      <w:r w:rsidRPr="000E7F1D">
        <w:rPr>
          <w:rFonts w:ascii="Times New Roman" w:hAnsi="Times New Roman"/>
          <w:sz w:val="24"/>
          <w:szCs w:val="24"/>
        </w:rPr>
        <w:t>radi premošćivanja jaza između plaćanja obveza po različitim projektima i priljeva sredstava nakon odobrenja</w:t>
      </w:r>
      <w:r w:rsidR="00D073D2" w:rsidRPr="000E7F1D">
        <w:rPr>
          <w:rFonts w:ascii="Times New Roman" w:hAnsi="Times New Roman"/>
          <w:sz w:val="24"/>
          <w:szCs w:val="24"/>
        </w:rPr>
        <w:t xml:space="preserve"> od nadležnih institucija</w:t>
      </w:r>
      <w:r w:rsidRPr="000E7F1D">
        <w:rPr>
          <w:rFonts w:ascii="Times New Roman" w:hAnsi="Times New Roman"/>
          <w:sz w:val="24"/>
          <w:szCs w:val="24"/>
        </w:rPr>
        <w:t xml:space="preserve"> i pravdanja troškova.</w:t>
      </w:r>
    </w:p>
    <w:p w14:paraId="7A856FCB" w14:textId="77777777" w:rsidR="009D763A" w:rsidRDefault="009D763A" w:rsidP="00114EAA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F1AFEC2" w14:textId="77777777" w:rsidR="00ED17A3" w:rsidRDefault="00ED17A3" w:rsidP="00114EAA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4FB25B9" w14:textId="77777777" w:rsidR="00BF16A0" w:rsidRDefault="00BF16A0" w:rsidP="00114EAA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E66C34A" w14:textId="77777777" w:rsidR="00BF16A0" w:rsidRPr="000E7F1D" w:rsidRDefault="00BF16A0" w:rsidP="00114EAA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E236340" w14:textId="77777777" w:rsidR="006459C2" w:rsidRPr="000E7F1D" w:rsidRDefault="006459C2" w:rsidP="00114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/>
          <w:color w:val="000000"/>
          <w:sz w:val="24"/>
          <w:szCs w:val="24"/>
        </w:rPr>
      </w:pPr>
      <w:r w:rsidRPr="000E7F1D">
        <w:rPr>
          <w:rFonts w:ascii="Times New Roman" w:eastAsia="ArialMT" w:hAnsi="Times New Roman"/>
          <w:color w:val="000000"/>
          <w:sz w:val="24"/>
          <w:szCs w:val="24"/>
        </w:rPr>
        <w:lastRenderedPageBreak/>
        <w:t>Članak 23.</w:t>
      </w:r>
    </w:p>
    <w:p w14:paraId="4EA34147" w14:textId="77777777" w:rsidR="006459C2" w:rsidRPr="000E7F1D" w:rsidRDefault="006459C2" w:rsidP="00114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/>
          <w:color w:val="000000"/>
          <w:sz w:val="24"/>
          <w:szCs w:val="24"/>
        </w:rPr>
      </w:pPr>
    </w:p>
    <w:p w14:paraId="680C0F04" w14:textId="77777777" w:rsidR="006459C2" w:rsidRPr="000E7F1D" w:rsidRDefault="006459C2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color w:val="000000"/>
          <w:sz w:val="24"/>
          <w:szCs w:val="24"/>
        </w:rPr>
      </w:pPr>
      <w:r w:rsidRPr="000E7F1D">
        <w:rPr>
          <w:rFonts w:ascii="Times New Roman" w:eastAsia="ArialMT" w:hAnsi="Times New Roman"/>
          <w:color w:val="000000"/>
          <w:sz w:val="24"/>
          <w:szCs w:val="24"/>
        </w:rPr>
        <w:t>Ustanova i trgovačko društvo čiji je osnivač, odnosno većinski vlasnik Grad, može se dugoročno zadužiti samo za investiciju te uz suglasnost Gradskog vijeća, a iznos tog zaduženja uključuje se u opseg mogućeg zaduženja Grada.</w:t>
      </w:r>
    </w:p>
    <w:p w14:paraId="31A8FE92" w14:textId="77777777" w:rsidR="006459C2" w:rsidRPr="000E7F1D" w:rsidRDefault="006459C2" w:rsidP="00114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/>
          <w:color w:val="000000"/>
          <w:sz w:val="24"/>
          <w:szCs w:val="24"/>
        </w:rPr>
      </w:pPr>
    </w:p>
    <w:p w14:paraId="133EEA21" w14:textId="77777777" w:rsidR="006459C2" w:rsidRPr="000E7F1D" w:rsidRDefault="006459C2" w:rsidP="00114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/>
          <w:color w:val="000000"/>
          <w:sz w:val="24"/>
          <w:szCs w:val="24"/>
        </w:rPr>
      </w:pPr>
    </w:p>
    <w:p w14:paraId="6FA8A7C3" w14:textId="77777777" w:rsidR="006459C2" w:rsidRPr="000E7F1D" w:rsidRDefault="006459C2" w:rsidP="00114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/>
          <w:color w:val="000000"/>
          <w:sz w:val="24"/>
          <w:szCs w:val="24"/>
        </w:rPr>
      </w:pPr>
      <w:r w:rsidRPr="000E7F1D">
        <w:rPr>
          <w:rFonts w:ascii="Times New Roman" w:eastAsia="ArialMT" w:hAnsi="Times New Roman"/>
          <w:color w:val="000000"/>
          <w:sz w:val="24"/>
          <w:szCs w:val="24"/>
        </w:rPr>
        <w:t>Članak 24.</w:t>
      </w:r>
    </w:p>
    <w:p w14:paraId="3438D163" w14:textId="77777777" w:rsidR="006459C2" w:rsidRPr="000E7F1D" w:rsidRDefault="006459C2" w:rsidP="00114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/>
          <w:color w:val="000000"/>
          <w:sz w:val="24"/>
          <w:szCs w:val="24"/>
        </w:rPr>
      </w:pPr>
    </w:p>
    <w:p w14:paraId="02C58C06" w14:textId="77777777" w:rsidR="006459C2" w:rsidRPr="000E7F1D" w:rsidRDefault="006459C2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color w:val="000000"/>
          <w:sz w:val="24"/>
          <w:szCs w:val="24"/>
        </w:rPr>
      </w:pPr>
      <w:r w:rsidRPr="000E7F1D">
        <w:rPr>
          <w:rFonts w:ascii="Times New Roman" w:eastAsia="ArialMT" w:hAnsi="Times New Roman"/>
          <w:color w:val="000000"/>
          <w:sz w:val="24"/>
          <w:szCs w:val="24"/>
        </w:rPr>
        <w:t>Odsjek za financije i proračun podnosi gradonačelniku tromjesečne izvještaje o izvršenju Proračuna. Godišnji i polugodišnji izvještaj o izvršenju Proračuna dostavlja se gradonačelniku i Gradskom vijeću u rokovima propisanim Zakonom.</w:t>
      </w:r>
    </w:p>
    <w:p w14:paraId="5472B8FA" w14:textId="77777777" w:rsidR="006459C2" w:rsidRPr="000E7F1D" w:rsidRDefault="006459C2" w:rsidP="00114EAA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14:paraId="3D06A3C1" w14:textId="77777777" w:rsidR="006459C2" w:rsidRPr="000E7F1D" w:rsidRDefault="006459C2" w:rsidP="00114EAA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14:paraId="42C506B1" w14:textId="77777777" w:rsidR="006459C2" w:rsidRPr="000E7F1D" w:rsidRDefault="006459C2" w:rsidP="00114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/>
          <w:color w:val="000000"/>
          <w:sz w:val="24"/>
          <w:szCs w:val="24"/>
        </w:rPr>
      </w:pPr>
      <w:r w:rsidRPr="000E7F1D">
        <w:rPr>
          <w:rFonts w:ascii="Times New Roman" w:eastAsia="ArialMT" w:hAnsi="Times New Roman"/>
          <w:color w:val="000000"/>
          <w:sz w:val="24"/>
          <w:szCs w:val="24"/>
        </w:rPr>
        <w:t>Članak 25.</w:t>
      </w:r>
    </w:p>
    <w:p w14:paraId="36E57643" w14:textId="77777777" w:rsidR="00380554" w:rsidRPr="000E7F1D" w:rsidRDefault="00380554" w:rsidP="00114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/>
          <w:color w:val="000000"/>
          <w:sz w:val="24"/>
          <w:szCs w:val="24"/>
        </w:rPr>
      </w:pPr>
    </w:p>
    <w:p w14:paraId="37851522" w14:textId="326CBAE2" w:rsidR="00380554" w:rsidRDefault="00380554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color w:val="000000"/>
          <w:sz w:val="24"/>
          <w:szCs w:val="24"/>
        </w:rPr>
      </w:pPr>
      <w:r w:rsidRPr="000E7F1D">
        <w:rPr>
          <w:rFonts w:ascii="Times New Roman" w:eastAsia="ArialMT" w:hAnsi="Times New Roman"/>
          <w:color w:val="000000"/>
          <w:sz w:val="24"/>
          <w:szCs w:val="24"/>
        </w:rPr>
        <w:t>Na sve što nije obuhvaćeno odredbama ove Odluke, na odgovarajući način će se primjenjivati odredbe Zakona o proračunu i na temelju njega donesenih  podzakonskih akata.</w:t>
      </w:r>
    </w:p>
    <w:p w14:paraId="7F91D19E" w14:textId="77777777" w:rsidR="00F65C48" w:rsidRPr="000E7F1D" w:rsidRDefault="00F65C48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color w:val="000000"/>
          <w:sz w:val="24"/>
          <w:szCs w:val="24"/>
        </w:rPr>
      </w:pPr>
    </w:p>
    <w:p w14:paraId="1B9E9D81" w14:textId="77777777" w:rsidR="006459C2" w:rsidRPr="000E7F1D" w:rsidRDefault="006459C2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color w:val="000000"/>
          <w:sz w:val="24"/>
          <w:szCs w:val="24"/>
        </w:rPr>
      </w:pPr>
    </w:p>
    <w:p w14:paraId="383FFD7F" w14:textId="58DDF0E7" w:rsidR="00380554" w:rsidRPr="000E7F1D" w:rsidRDefault="00380554" w:rsidP="00114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/>
          <w:color w:val="000000"/>
          <w:sz w:val="24"/>
          <w:szCs w:val="24"/>
        </w:rPr>
      </w:pPr>
      <w:r w:rsidRPr="000E7F1D">
        <w:rPr>
          <w:rFonts w:ascii="Times New Roman" w:eastAsia="ArialMT" w:hAnsi="Times New Roman"/>
          <w:color w:val="000000"/>
          <w:sz w:val="24"/>
          <w:szCs w:val="24"/>
        </w:rPr>
        <w:t>Članak 26.</w:t>
      </w:r>
    </w:p>
    <w:p w14:paraId="08A82668" w14:textId="77777777" w:rsidR="00380554" w:rsidRPr="000E7F1D" w:rsidRDefault="00380554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color w:val="000000"/>
          <w:sz w:val="24"/>
          <w:szCs w:val="24"/>
        </w:rPr>
      </w:pPr>
    </w:p>
    <w:p w14:paraId="2F0D123D" w14:textId="44EBBD4F" w:rsidR="006459C2" w:rsidRPr="000E7F1D" w:rsidRDefault="006459C2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color w:val="000000"/>
          <w:sz w:val="24"/>
          <w:szCs w:val="24"/>
        </w:rPr>
      </w:pPr>
      <w:r w:rsidRPr="000E7F1D">
        <w:rPr>
          <w:rFonts w:ascii="Times New Roman" w:eastAsia="ArialMT" w:hAnsi="Times New Roman"/>
          <w:color w:val="000000"/>
          <w:sz w:val="24"/>
          <w:szCs w:val="24"/>
        </w:rPr>
        <w:t xml:space="preserve">Ova Odluka objavit će se u </w:t>
      </w:r>
      <w:r w:rsidR="00B115DD">
        <w:rPr>
          <w:rFonts w:ascii="Times New Roman" w:eastAsia="ArialMT" w:hAnsi="Times New Roman"/>
          <w:color w:val="000000"/>
          <w:sz w:val="24"/>
          <w:szCs w:val="24"/>
        </w:rPr>
        <w:t>„</w:t>
      </w:r>
      <w:r w:rsidRPr="000E7F1D">
        <w:rPr>
          <w:rFonts w:ascii="Times New Roman" w:eastAsia="ArialMT" w:hAnsi="Times New Roman"/>
          <w:color w:val="000000"/>
          <w:sz w:val="24"/>
          <w:szCs w:val="24"/>
        </w:rPr>
        <w:t>Službenom vjesniku Varaždinske županije</w:t>
      </w:r>
      <w:r w:rsidR="00B115DD">
        <w:rPr>
          <w:rFonts w:ascii="Times New Roman" w:eastAsia="ArialMT" w:hAnsi="Times New Roman"/>
          <w:color w:val="000000"/>
          <w:sz w:val="24"/>
          <w:szCs w:val="24"/>
        </w:rPr>
        <w:t>“</w:t>
      </w:r>
      <w:r w:rsidRPr="000E7F1D">
        <w:rPr>
          <w:rFonts w:ascii="Times New Roman" w:eastAsia="ArialMT" w:hAnsi="Times New Roman"/>
          <w:color w:val="000000"/>
          <w:sz w:val="24"/>
          <w:szCs w:val="24"/>
        </w:rPr>
        <w:t>, i stupa na snagu 01.siječnja 202</w:t>
      </w:r>
      <w:r w:rsidR="00E7342E" w:rsidRPr="000E7F1D">
        <w:rPr>
          <w:rFonts w:ascii="Times New Roman" w:eastAsia="ArialMT" w:hAnsi="Times New Roman"/>
          <w:color w:val="000000"/>
          <w:sz w:val="24"/>
          <w:szCs w:val="24"/>
        </w:rPr>
        <w:t>6</w:t>
      </w:r>
      <w:r w:rsidRPr="000E7F1D">
        <w:rPr>
          <w:rFonts w:ascii="Times New Roman" w:eastAsia="ArialMT" w:hAnsi="Times New Roman"/>
          <w:color w:val="000000"/>
          <w:sz w:val="24"/>
          <w:szCs w:val="24"/>
        </w:rPr>
        <w:t>. godine.</w:t>
      </w:r>
    </w:p>
    <w:p w14:paraId="238186BA" w14:textId="77777777" w:rsidR="006459C2" w:rsidRPr="000E7F1D" w:rsidRDefault="006459C2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color w:val="000000"/>
          <w:sz w:val="24"/>
          <w:szCs w:val="24"/>
        </w:rPr>
      </w:pPr>
    </w:p>
    <w:p w14:paraId="2F287C27" w14:textId="77777777" w:rsidR="00C83104" w:rsidRPr="000E7F1D" w:rsidRDefault="00C83104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color w:val="000000"/>
          <w:sz w:val="24"/>
          <w:szCs w:val="24"/>
        </w:rPr>
      </w:pPr>
    </w:p>
    <w:p w14:paraId="3496B6CC" w14:textId="77777777" w:rsidR="00E7342E" w:rsidRPr="000E7F1D" w:rsidRDefault="00E7342E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color w:val="000000"/>
          <w:sz w:val="24"/>
          <w:szCs w:val="24"/>
        </w:rPr>
      </w:pPr>
    </w:p>
    <w:p w14:paraId="40AC4D91" w14:textId="77777777" w:rsidR="00E7342E" w:rsidRPr="000E7F1D" w:rsidRDefault="00E7342E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color w:val="000000"/>
          <w:sz w:val="24"/>
          <w:szCs w:val="24"/>
        </w:rPr>
      </w:pPr>
    </w:p>
    <w:p w14:paraId="3B1A5BDF" w14:textId="77777777" w:rsidR="006459C2" w:rsidRPr="000E7F1D" w:rsidRDefault="006459C2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color w:val="000000"/>
          <w:sz w:val="24"/>
          <w:szCs w:val="24"/>
        </w:rPr>
      </w:pPr>
    </w:p>
    <w:p w14:paraId="4845F196" w14:textId="77777777" w:rsidR="00DA0ECF" w:rsidRPr="000E7F1D" w:rsidRDefault="00DA0ECF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color w:val="000000"/>
          <w:sz w:val="24"/>
          <w:szCs w:val="24"/>
        </w:rPr>
      </w:pPr>
    </w:p>
    <w:p w14:paraId="19E39028" w14:textId="612D4C8A" w:rsidR="006459C2" w:rsidRPr="000E7F1D" w:rsidRDefault="00D073D2" w:rsidP="00114EAA">
      <w:pPr>
        <w:pStyle w:val="Naslov1"/>
        <w:ind w:left="5664"/>
        <w:rPr>
          <w:rFonts w:eastAsia="ArialMT"/>
          <w:b w:val="0"/>
        </w:rPr>
      </w:pPr>
      <w:r w:rsidRPr="000E7F1D">
        <w:rPr>
          <w:rFonts w:eastAsia="ArialMT"/>
          <w:b w:val="0"/>
        </w:rPr>
        <w:t>Pr</w:t>
      </w:r>
      <w:r w:rsidR="006459C2" w:rsidRPr="000E7F1D">
        <w:rPr>
          <w:rFonts w:eastAsia="ArialMT"/>
          <w:b w:val="0"/>
        </w:rPr>
        <w:t>edsjednik Gradskog vijeća</w:t>
      </w:r>
    </w:p>
    <w:p w14:paraId="4A1E0980" w14:textId="77777777" w:rsidR="006459C2" w:rsidRPr="000E7F1D" w:rsidRDefault="006459C2" w:rsidP="00114EAA">
      <w:pPr>
        <w:pStyle w:val="Naslov1"/>
        <w:ind w:left="5664"/>
        <w:rPr>
          <w:rFonts w:eastAsia="ArialMT"/>
          <w:b w:val="0"/>
        </w:rPr>
      </w:pPr>
      <w:r w:rsidRPr="000E7F1D">
        <w:rPr>
          <w:rFonts w:eastAsia="ArialMT"/>
          <w:b w:val="0"/>
        </w:rPr>
        <w:t xml:space="preserve">         Grada Ludbrega</w:t>
      </w:r>
    </w:p>
    <w:p w14:paraId="7D5F4B76" w14:textId="77777777" w:rsidR="006459C2" w:rsidRPr="000E7F1D" w:rsidRDefault="006459C2" w:rsidP="00114EAA">
      <w:pPr>
        <w:pStyle w:val="Naslov1"/>
        <w:ind w:left="5664"/>
        <w:rPr>
          <w:rFonts w:eastAsia="ArialMT"/>
          <w:b w:val="0"/>
        </w:rPr>
      </w:pPr>
      <w:r w:rsidRPr="000E7F1D">
        <w:rPr>
          <w:rFonts w:eastAsia="ArialMT"/>
          <w:b w:val="0"/>
        </w:rPr>
        <w:t xml:space="preserve">             Darko Jagić</w:t>
      </w:r>
    </w:p>
    <w:p w14:paraId="4BDEF783" w14:textId="77777777" w:rsidR="006459C2" w:rsidRPr="000E7F1D" w:rsidRDefault="006459C2" w:rsidP="00114EAA">
      <w:pPr>
        <w:pStyle w:val="Naslov1"/>
        <w:ind w:left="5664"/>
        <w:rPr>
          <w:b w:val="0"/>
        </w:rPr>
      </w:pPr>
    </w:p>
    <w:p w14:paraId="512DD27D" w14:textId="77777777" w:rsidR="000D7132" w:rsidRPr="000E7F1D" w:rsidRDefault="000D7132" w:rsidP="00114EAA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0D7132" w:rsidRPr="000E7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0046D"/>
    <w:multiLevelType w:val="hybridMultilevel"/>
    <w:tmpl w:val="530EBF94"/>
    <w:lvl w:ilvl="0" w:tplc="A0F0AE5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F3020"/>
    <w:multiLevelType w:val="hybridMultilevel"/>
    <w:tmpl w:val="1C206C42"/>
    <w:lvl w:ilvl="0" w:tplc="3C64296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3B3490"/>
    <w:multiLevelType w:val="hybridMultilevel"/>
    <w:tmpl w:val="961AE5AC"/>
    <w:lvl w:ilvl="0" w:tplc="110A2D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109525">
    <w:abstractNumId w:val="0"/>
  </w:num>
  <w:num w:numId="2" w16cid:durableId="1660814796">
    <w:abstractNumId w:val="2"/>
  </w:num>
  <w:num w:numId="3" w16cid:durableId="757792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9C2"/>
    <w:rsid w:val="000222F0"/>
    <w:rsid w:val="00054A50"/>
    <w:rsid w:val="00057B00"/>
    <w:rsid w:val="00063FB7"/>
    <w:rsid w:val="00082E72"/>
    <w:rsid w:val="000D28C8"/>
    <w:rsid w:val="000D7132"/>
    <w:rsid w:val="000E2C20"/>
    <w:rsid w:val="000E3210"/>
    <w:rsid w:val="000E4874"/>
    <w:rsid w:val="000E51E3"/>
    <w:rsid w:val="000E7F1D"/>
    <w:rsid w:val="00114EAA"/>
    <w:rsid w:val="00131627"/>
    <w:rsid w:val="00152D07"/>
    <w:rsid w:val="00165E39"/>
    <w:rsid w:val="00170301"/>
    <w:rsid w:val="001A3A3C"/>
    <w:rsid w:val="001C3908"/>
    <w:rsid w:val="001E5CD5"/>
    <w:rsid w:val="00200518"/>
    <w:rsid w:val="00215709"/>
    <w:rsid w:val="00282AA5"/>
    <w:rsid w:val="00287281"/>
    <w:rsid w:val="00291B31"/>
    <w:rsid w:val="002A66BC"/>
    <w:rsid w:val="002C04D6"/>
    <w:rsid w:val="002D3B96"/>
    <w:rsid w:val="002F4F48"/>
    <w:rsid w:val="00326F33"/>
    <w:rsid w:val="003404F0"/>
    <w:rsid w:val="00343E23"/>
    <w:rsid w:val="00380554"/>
    <w:rsid w:val="003C17CA"/>
    <w:rsid w:val="003C6693"/>
    <w:rsid w:val="003F7519"/>
    <w:rsid w:val="0040675B"/>
    <w:rsid w:val="00406873"/>
    <w:rsid w:val="00415C94"/>
    <w:rsid w:val="00440B92"/>
    <w:rsid w:val="00440D6E"/>
    <w:rsid w:val="004620D1"/>
    <w:rsid w:val="00464236"/>
    <w:rsid w:val="004A47F1"/>
    <w:rsid w:val="004B5A3A"/>
    <w:rsid w:val="0053341D"/>
    <w:rsid w:val="00566B98"/>
    <w:rsid w:val="005703DA"/>
    <w:rsid w:val="00574AF0"/>
    <w:rsid w:val="005A615C"/>
    <w:rsid w:val="005D6FD3"/>
    <w:rsid w:val="005F417E"/>
    <w:rsid w:val="005F434D"/>
    <w:rsid w:val="00626772"/>
    <w:rsid w:val="00637FEB"/>
    <w:rsid w:val="006459C2"/>
    <w:rsid w:val="0065314C"/>
    <w:rsid w:val="006610B7"/>
    <w:rsid w:val="00682AEC"/>
    <w:rsid w:val="006B7420"/>
    <w:rsid w:val="006C6AE2"/>
    <w:rsid w:val="006D4269"/>
    <w:rsid w:val="006E3B06"/>
    <w:rsid w:val="006F7784"/>
    <w:rsid w:val="0074131D"/>
    <w:rsid w:val="0074240A"/>
    <w:rsid w:val="00792E4E"/>
    <w:rsid w:val="007A57CE"/>
    <w:rsid w:val="007C0D62"/>
    <w:rsid w:val="007E031D"/>
    <w:rsid w:val="00856FA6"/>
    <w:rsid w:val="00857E17"/>
    <w:rsid w:val="00860CB5"/>
    <w:rsid w:val="00933A8E"/>
    <w:rsid w:val="00985F28"/>
    <w:rsid w:val="0099360F"/>
    <w:rsid w:val="00997304"/>
    <w:rsid w:val="009A035D"/>
    <w:rsid w:val="009A19C1"/>
    <w:rsid w:val="009B35B7"/>
    <w:rsid w:val="009D763A"/>
    <w:rsid w:val="00A1433D"/>
    <w:rsid w:val="00A25FB9"/>
    <w:rsid w:val="00A556D1"/>
    <w:rsid w:val="00A70BBB"/>
    <w:rsid w:val="00AD2544"/>
    <w:rsid w:val="00AD2B1E"/>
    <w:rsid w:val="00AF1971"/>
    <w:rsid w:val="00B115DD"/>
    <w:rsid w:val="00B3190A"/>
    <w:rsid w:val="00B32EF8"/>
    <w:rsid w:val="00B34387"/>
    <w:rsid w:val="00B54B41"/>
    <w:rsid w:val="00B5565B"/>
    <w:rsid w:val="00BA0AAE"/>
    <w:rsid w:val="00BC0CD1"/>
    <w:rsid w:val="00BF16A0"/>
    <w:rsid w:val="00C7272F"/>
    <w:rsid w:val="00C83104"/>
    <w:rsid w:val="00CA11C2"/>
    <w:rsid w:val="00CA2E8F"/>
    <w:rsid w:val="00CA384E"/>
    <w:rsid w:val="00CC396D"/>
    <w:rsid w:val="00CE6BF0"/>
    <w:rsid w:val="00CF5192"/>
    <w:rsid w:val="00D073D2"/>
    <w:rsid w:val="00D47C5F"/>
    <w:rsid w:val="00D51F30"/>
    <w:rsid w:val="00DA0ECF"/>
    <w:rsid w:val="00DE0199"/>
    <w:rsid w:val="00E02987"/>
    <w:rsid w:val="00E24154"/>
    <w:rsid w:val="00E2719C"/>
    <w:rsid w:val="00E30143"/>
    <w:rsid w:val="00E4559A"/>
    <w:rsid w:val="00E7241D"/>
    <w:rsid w:val="00E7342E"/>
    <w:rsid w:val="00E80DCF"/>
    <w:rsid w:val="00EB353E"/>
    <w:rsid w:val="00ED17A3"/>
    <w:rsid w:val="00F40F60"/>
    <w:rsid w:val="00F564A4"/>
    <w:rsid w:val="00F65C48"/>
    <w:rsid w:val="00F747AF"/>
    <w:rsid w:val="00F80C5B"/>
    <w:rsid w:val="00FB2A42"/>
    <w:rsid w:val="00FE771A"/>
    <w:rsid w:val="00FF13C6"/>
    <w:rsid w:val="00FF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85F73"/>
  <w15:chartTrackingRefBased/>
  <w15:docId w15:val="{EE9ABFC1-58F1-4555-A262-C06833F6C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9C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6459C2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459C2"/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styleId="Tijeloteksta">
    <w:name w:val="Body Text"/>
    <w:basedOn w:val="Normal"/>
    <w:link w:val="TijelotekstaChar"/>
    <w:uiPriority w:val="1"/>
    <w:qFormat/>
    <w:rsid w:val="00CF51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TijelotekstaChar">
    <w:name w:val="Tijelo teksta Char"/>
    <w:basedOn w:val="Zadanifontodlomka"/>
    <w:link w:val="Tijeloteksta"/>
    <w:uiPriority w:val="1"/>
    <w:rsid w:val="00CF5192"/>
    <w:rPr>
      <w:rFonts w:ascii="Times New Roman" w:eastAsia="Times New Roman" w:hAnsi="Times New Roman" w:cs="Times New Roman"/>
      <w:kern w:val="0"/>
      <w14:ligatures w14:val="none"/>
    </w:rPr>
  </w:style>
  <w:style w:type="paragraph" w:styleId="Odlomakpopisa">
    <w:name w:val="List Paragraph"/>
    <w:basedOn w:val="Normal"/>
    <w:uiPriority w:val="34"/>
    <w:qFormat/>
    <w:rsid w:val="000222F0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7413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1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0262A-829B-444B-AD9A-DFD8579A7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2770</Words>
  <Characters>15795</Characters>
  <Application>Microsoft Office Word</Application>
  <DocSecurity>0</DocSecurity>
  <Lines>131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IrenaK</dc:creator>
  <cp:keywords/>
  <dc:description/>
  <cp:lastModifiedBy>Tajnica</cp:lastModifiedBy>
  <cp:revision>2</cp:revision>
  <dcterms:created xsi:type="dcterms:W3CDTF">2025-12-30T08:42:00Z</dcterms:created>
  <dcterms:modified xsi:type="dcterms:W3CDTF">2025-12-30T08:42:00Z</dcterms:modified>
</cp:coreProperties>
</file>